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1EF98" w14:textId="6E55BB43" w:rsidR="009D5D12" w:rsidRPr="00C4019F" w:rsidRDefault="009D5D12" w:rsidP="009D5D12">
      <w:pPr>
        <w:pStyle w:val="Heading1"/>
      </w:pPr>
      <w:bookmarkStart w:id="0" w:name="_Toc118740285"/>
      <w:r w:rsidRPr="00C4019F">
        <w:t xml:space="preserve"> </w:t>
      </w:r>
    </w:p>
    <w:p w14:paraId="11379986" w14:textId="77777777" w:rsidR="009D5D12" w:rsidRPr="00C4019F" w:rsidRDefault="009D5D12" w:rsidP="009D5D12">
      <w:pPr>
        <w:pStyle w:val="Heading1"/>
      </w:pPr>
      <w:bookmarkStart w:id="1" w:name="_Toc119675385"/>
      <w:bookmarkStart w:id="2" w:name="_Toc129607820"/>
      <w:bookmarkStart w:id="3" w:name="_Toc129607927"/>
      <w:bookmarkStart w:id="4" w:name="_Toc129607952"/>
      <w:r w:rsidRPr="00C4019F">
        <w:t>Doing digital in later life: a practical guide</w:t>
      </w:r>
      <w:bookmarkEnd w:id="1"/>
      <w:bookmarkEnd w:id="2"/>
      <w:bookmarkEnd w:id="3"/>
      <w:bookmarkEnd w:id="4"/>
    </w:p>
    <w:p w14:paraId="28FD175D" w14:textId="23370F96" w:rsidR="009D5D12" w:rsidRPr="00C4019F" w:rsidRDefault="009D5D12" w:rsidP="009D5D12">
      <w:pPr>
        <w:pStyle w:val="Heading1"/>
        <w:rPr>
          <w:rStyle w:val="Heading2Char"/>
          <w:rFonts w:cs="Arial"/>
        </w:rPr>
      </w:pPr>
      <w:bookmarkStart w:id="5" w:name="_Toc119675386"/>
      <w:bookmarkStart w:id="6" w:name="_Toc129607821"/>
      <w:bookmarkStart w:id="7" w:name="_Toc129607928"/>
      <w:bookmarkStart w:id="8" w:name="_Toc129607953"/>
      <w:r w:rsidRPr="00C4019F">
        <w:rPr>
          <w:rStyle w:val="Heading2Char"/>
          <w:rFonts w:cs="Arial"/>
        </w:rPr>
        <w:t>Communication toolkit</w:t>
      </w:r>
      <w:bookmarkEnd w:id="0"/>
      <w:bookmarkEnd w:id="5"/>
      <w:bookmarkEnd w:id="6"/>
      <w:bookmarkEnd w:id="7"/>
      <w:bookmarkEnd w:id="8"/>
    </w:p>
    <w:p w14:paraId="10762560" w14:textId="77777777" w:rsidR="009D5D12" w:rsidRPr="00C4019F" w:rsidRDefault="009D5D12" w:rsidP="009D5D12">
      <w:pPr>
        <w:pStyle w:val="Heading3"/>
        <w:rPr>
          <w:rFonts w:cs="Arial"/>
        </w:rPr>
      </w:pPr>
    </w:p>
    <w:p w14:paraId="1F849E82" w14:textId="057604C6" w:rsidR="009D5D12" w:rsidRPr="00C4019F" w:rsidRDefault="009D5D12" w:rsidP="009D5D12">
      <w:pPr>
        <w:pStyle w:val="Heading3"/>
        <w:rPr>
          <w:rFonts w:cs="Arial"/>
        </w:rPr>
      </w:pPr>
      <w:bookmarkStart w:id="9" w:name="_Toc118740286"/>
      <w:bookmarkStart w:id="10" w:name="_Toc119675387"/>
      <w:bookmarkStart w:id="11" w:name="_Toc129607822"/>
      <w:bookmarkStart w:id="12" w:name="_Toc129607929"/>
      <w:bookmarkStart w:id="13" w:name="_Toc129607954"/>
      <w:r w:rsidRPr="00C4019F">
        <w:rPr>
          <w:rFonts w:cs="Arial"/>
        </w:rPr>
        <w:t xml:space="preserve">Revised: </w:t>
      </w:r>
      <w:bookmarkEnd w:id="9"/>
      <w:bookmarkEnd w:id="10"/>
      <w:r w:rsidR="00CD7356" w:rsidRPr="00C4019F">
        <w:rPr>
          <w:rFonts w:cs="Arial"/>
        </w:rPr>
        <w:t>March 2023</w:t>
      </w:r>
      <w:bookmarkEnd w:id="11"/>
      <w:bookmarkEnd w:id="12"/>
      <w:bookmarkEnd w:id="13"/>
    </w:p>
    <w:p w14:paraId="1BA1D761" w14:textId="2AD0679A" w:rsidR="000108FE" w:rsidRPr="00C4019F" w:rsidRDefault="000108FE" w:rsidP="000108FE">
      <w:pPr>
        <w:rPr>
          <w:rFonts w:ascii="Arial" w:hAnsi="Arial" w:cs="Arial"/>
        </w:rPr>
      </w:pPr>
    </w:p>
    <w:sdt>
      <w:sdtPr>
        <w:rPr>
          <w:rFonts w:ascii="Arial" w:eastAsiaTheme="minorHAnsi" w:hAnsi="Arial" w:cs="Arial"/>
          <w:color w:val="auto"/>
          <w:sz w:val="22"/>
          <w:szCs w:val="22"/>
          <w:lang w:val="en-GB"/>
        </w:rPr>
        <w:id w:val="906499994"/>
        <w:docPartObj>
          <w:docPartGallery w:val="Table of Contents"/>
          <w:docPartUnique/>
        </w:docPartObj>
      </w:sdtPr>
      <w:sdtEndPr>
        <w:rPr>
          <w:b/>
          <w:bCs/>
          <w:noProof/>
        </w:rPr>
      </w:sdtEndPr>
      <w:sdtContent>
        <w:p w14:paraId="5F48E653" w14:textId="77777777" w:rsidR="000108FE" w:rsidRPr="00C4019F" w:rsidRDefault="000108FE" w:rsidP="000108FE">
          <w:pPr>
            <w:pStyle w:val="TOCHeading"/>
            <w:rPr>
              <w:rFonts w:ascii="Arial" w:hAnsi="Arial" w:cs="Arial"/>
              <w:noProof/>
            </w:rPr>
          </w:pPr>
          <w:r w:rsidRPr="00C4019F">
            <w:rPr>
              <w:rFonts w:ascii="Arial" w:hAnsi="Arial" w:cs="Arial"/>
              <w:color w:val="auto"/>
            </w:rPr>
            <w:t>Contents</w:t>
          </w:r>
          <w:r w:rsidRPr="00C4019F">
            <w:rPr>
              <w:rFonts w:ascii="Arial" w:hAnsi="Arial" w:cs="Arial"/>
              <w:color w:val="auto"/>
            </w:rPr>
            <w:fldChar w:fldCharType="begin"/>
          </w:r>
          <w:r w:rsidRPr="00C4019F">
            <w:rPr>
              <w:rFonts w:ascii="Arial" w:hAnsi="Arial" w:cs="Arial"/>
              <w:color w:val="auto"/>
            </w:rPr>
            <w:instrText xml:space="preserve"> TOC \o "1-3" \h \z \u </w:instrText>
          </w:r>
          <w:r w:rsidRPr="00C4019F">
            <w:rPr>
              <w:rFonts w:ascii="Arial" w:hAnsi="Arial" w:cs="Arial"/>
              <w:color w:val="auto"/>
            </w:rPr>
            <w:fldChar w:fldCharType="separate"/>
          </w:r>
        </w:p>
        <w:p w14:paraId="0AB8F597" w14:textId="77777777" w:rsidR="000108FE" w:rsidRPr="00C4019F" w:rsidRDefault="002725F8" w:rsidP="000108FE">
          <w:pPr>
            <w:pStyle w:val="TOC2"/>
            <w:tabs>
              <w:tab w:val="right" w:leader="dot" w:pos="13948"/>
            </w:tabs>
            <w:rPr>
              <w:rFonts w:ascii="Arial" w:eastAsiaTheme="minorEastAsia" w:hAnsi="Arial" w:cs="Arial"/>
              <w:noProof/>
              <w:lang w:eastAsia="en-GB"/>
            </w:rPr>
          </w:pPr>
          <w:hyperlink w:anchor="_Toc129607956" w:history="1">
            <w:r w:rsidR="000108FE" w:rsidRPr="00C4019F">
              <w:rPr>
                <w:rStyle w:val="Hyperlink"/>
                <w:rFonts w:ascii="Arial" w:hAnsi="Arial" w:cs="Arial"/>
                <w:noProof/>
              </w:rPr>
              <w:t>Overview</w:t>
            </w:r>
            <w:r w:rsidR="000108FE" w:rsidRPr="00C4019F">
              <w:rPr>
                <w:rFonts w:ascii="Arial" w:hAnsi="Arial" w:cs="Arial"/>
                <w:noProof/>
                <w:webHidden/>
              </w:rPr>
              <w:tab/>
            </w:r>
            <w:r w:rsidR="000108FE" w:rsidRPr="00C4019F">
              <w:rPr>
                <w:rFonts w:ascii="Arial" w:hAnsi="Arial" w:cs="Arial"/>
                <w:noProof/>
                <w:webHidden/>
              </w:rPr>
              <w:fldChar w:fldCharType="begin"/>
            </w:r>
            <w:r w:rsidR="000108FE" w:rsidRPr="00C4019F">
              <w:rPr>
                <w:rFonts w:ascii="Arial" w:hAnsi="Arial" w:cs="Arial"/>
                <w:noProof/>
                <w:webHidden/>
              </w:rPr>
              <w:instrText xml:space="preserve"> PAGEREF _Toc129607956 \h </w:instrText>
            </w:r>
            <w:r w:rsidR="000108FE" w:rsidRPr="00C4019F">
              <w:rPr>
                <w:rFonts w:ascii="Arial" w:hAnsi="Arial" w:cs="Arial"/>
                <w:noProof/>
                <w:webHidden/>
              </w:rPr>
            </w:r>
            <w:r w:rsidR="000108FE" w:rsidRPr="00C4019F">
              <w:rPr>
                <w:rFonts w:ascii="Arial" w:hAnsi="Arial" w:cs="Arial"/>
                <w:noProof/>
                <w:webHidden/>
              </w:rPr>
              <w:fldChar w:fldCharType="separate"/>
            </w:r>
            <w:r w:rsidR="000108FE" w:rsidRPr="00C4019F">
              <w:rPr>
                <w:rFonts w:ascii="Arial" w:hAnsi="Arial" w:cs="Arial"/>
                <w:noProof/>
                <w:webHidden/>
              </w:rPr>
              <w:t>3</w:t>
            </w:r>
            <w:r w:rsidR="000108FE" w:rsidRPr="00C4019F">
              <w:rPr>
                <w:rFonts w:ascii="Arial" w:hAnsi="Arial" w:cs="Arial"/>
                <w:noProof/>
                <w:webHidden/>
              </w:rPr>
              <w:fldChar w:fldCharType="end"/>
            </w:r>
          </w:hyperlink>
        </w:p>
        <w:p w14:paraId="74B269DC" w14:textId="77777777" w:rsidR="000108FE" w:rsidRPr="00C4019F" w:rsidRDefault="002725F8" w:rsidP="000108FE">
          <w:pPr>
            <w:pStyle w:val="TOC2"/>
            <w:tabs>
              <w:tab w:val="right" w:leader="dot" w:pos="13948"/>
            </w:tabs>
            <w:rPr>
              <w:rFonts w:ascii="Arial" w:eastAsiaTheme="minorEastAsia" w:hAnsi="Arial" w:cs="Arial"/>
              <w:noProof/>
              <w:lang w:eastAsia="en-GB"/>
            </w:rPr>
          </w:pPr>
          <w:hyperlink w:anchor="_Toc129607957" w:history="1">
            <w:r w:rsidR="000108FE" w:rsidRPr="00C4019F">
              <w:rPr>
                <w:rStyle w:val="Hyperlink"/>
                <w:rFonts w:ascii="Arial" w:hAnsi="Arial" w:cs="Arial"/>
                <w:noProof/>
              </w:rPr>
              <w:t>Suggested content</w:t>
            </w:r>
            <w:r w:rsidR="000108FE" w:rsidRPr="00C4019F">
              <w:rPr>
                <w:rFonts w:ascii="Arial" w:hAnsi="Arial" w:cs="Arial"/>
                <w:noProof/>
                <w:webHidden/>
              </w:rPr>
              <w:tab/>
            </w:r>
            <w:r w:rsidR="000108FE" w:rsidRPr="00C4019F">
              <w:rPr>
                <w:rFonts w:ascii="Arial" w:hAnsi="Arial" w:cs="Arial"/>
                <w:noProof/>
                <w:webHidden/>
              </w:rPr>
              <w:fldChar w:fldCharType="begin"/>
            </w:r>
            <w:r w:rsidR="000108FE" w:rsidRPr="00C4019F">
              <w:rPr>
                <w:rFonts w:ascii="Arial" w:hAnsi="Arial" w:cs="Arial"/>
                <w:noProof/>
                <w:webHidden/>
              </w:rPr>
              <w:instrText xml:space="preserve"> PAGEREF _Toc129607957 \h </w:instrText>
            </w:r>
            <w:r w:rsidR="000108FE" w:rsidRPr="00C4019F">
              <w:rPr>
                <w:rFonts w:ascii="Arial" w:hAnsi="Arial" w:cs="Arial"/>
                <w:noProof/>
                <w:webHidden/>
              </w:rPr>
            </w:r>
            <w:r w:rsidR="000108FE" w:rsidRPr="00C4019F">
              <w:rPr>
                <w:rFonts w:ascii="Arial" w:hAnsi="Arial" w:cs="Arial"/>
                <w:noProof/>
                <w:webHidden/>
              </w:rPr>
              <w:fldChar w:fldCharType="separate"/>
            </w:r>
            <w:r w:rsidR="000108FE" w:rsidRPr="00C4019F">
              <w:rPr>
                <w:rFonts w:ascii="Arial" w:hAnsi="Arial" w:cs="Arial"/>
                <w:noProof/>
                <w:webHidden/>
              </w:rPr>
              <w:t>3</w:t>
            </w:r>
            <w:r w:rsidR="000108FE" w:rsidRPr="00C4019F">
              <w:rPr>
                <w:rFonts w:ascii="Arial" w:hAnsi="Arial" w:cs="Arial"/>
                <w:noProof/>
                <w:webHidden/>
              </w:rPr>
              <w:fldChar w:fldCharType="end"/>
            </w:r>
          </w:hyperlink>
        </w:p>
        <w:p w14:paraId="7B940C1D" w14:textId="77777777" w:rsidR="000108FE" w:rsidRPr="00C4019F" w:rsidRDefault="002725F8" w:rsidP="000108FE">
          <w:pPr>
            <w:pStyle w:val="TOC3"/>
            <w:tabs>
              <w:tab w:val="right" w:leader="dot" w:pos="13948"/>
            </w:tabs>
            <w:rPr>
              <w:rFonts w:ascii="Arial" w:eastAsiaTheme="minorEastAsia" w:hAnsi="Arial" w:cs="Arial"/>
              <w:noProof/>
              <w:lang w:eastAsia="en-GB"/>
            </w:rPr>
          </w:pPr>
          <w:hyperlink w:anchor="_Toc129607958" w:history="1">
            <w:r w:rsidR="000108FE" w:rsidRPr="00C4019F">
              <w:rPr>
                <w:rStyle w:val="Hyperlink"/>
                <w:rFonts w:ascii="Arial" w:hAnsi="Arial" w:cs="Arial"/>
                <w:noProof/>
              </w:rPr>
              <w:t>Social media</w:t>
            </w:r>
            <w:r w:rsidR="000108FE" w:rsidRPr="00C4019F">
              <w:rPr>
                <w:rFonts w:ascii="Arial" w:hAnsi="Arial" w:cs="Arial"/>
                <w:noProof/>
                <w:webHidden/>
              </w:rPr>
              <w:tab/>
            </w:r>
            <w:r w:rsidR="000108FE" w:rsidRPr="00C4019F">
              <w:rPr>
                <w:rFonts w:ascii="Arial" w:hAnsi="Arial" w:cs="Arial"/>
                <w:noProof/>
                <w:webHidden/>
              </w:rPr>
              <w:fldChar w:fldCharType="begin"/>
            </w:r>
            <w:r w:rsidR="000108FE" w:rsidRPr="00C4019F">
              <w:rPr>
                <w:rFonts w:ascii="Arial" w:hAnsi="Arial" w:cs="Arial"/>
                <w:noProof/>
                <w:webHidden/>
              </w:rPr>
              <w:instrText xml:space="preserve"> PAGEREF _Toc129607958 \h </w:instrText>
            </w:r>
            <w:r w:rsidR="000108FE" w:rsidRPr="00C4019F">
              <w:rPr>
                <w:rFonts w:ascii="Arial" w:hAnsi="Arial" w:cs="Arial"/>
                <w:noProof/>
                <w:webHidden/>
              </w:rPr>
            </w:r>
            <w:r w:rsidR="000108FE" w:rsidRPr="00C4019F">
              <w:rPr>
                <w:rFonts w:ascii="Arial" w:hAnsi="Arial" w:cs="Arial"/>
                <w:noProof/>
                <w:webHidden/>
              </w:rPr>
              <w:fldChar w:fldCharType="separate"/>
            </w:r>
            <w:r w:rsidR="000108FE" w:rsidRPr="00C4019F">
              <w:rPr>
                <w:rFonts w:ascii="Arial" w:hAnsi="Arial" w:cs="Arial"/>
                <w:noProof/>
                <w:webHidden/>
              </w:rPr>
              <w:t>3</w:t>
            </w:r>
            <w:r w:rsidR="000108FE" w:rsidRPr="00C4019F">
              <w:rPr>
                <w:rFonts w:ascii="Arial" w:hAnsi="Arial" w:cs="Arial"/>
                <w:noProof/>
                <w:webHidden/>
              </w:rPr>
              <w:fldChar w:fldCharType="end"/>
            </w:r>
          </w:hyperlink>
        </w:p>
        <w:p w14:paraId="79A1A3A7" w14:textId="77777777" w:rsidR="000108FE" w:rsidRPr="00C4019F" w:rsidRDefault="002725F8" w:rsidP="000108FE">
          <w:pPr>
            <w:pStyle w:val="TOC3"/>
            <w:tabs>
              <w:tab w:val="right" w:leader="dot" w:pos="13948"/>
            </w:tabs>
            <w:rPr>
              <w:rFonts w:ascii="Arial" w:eastAsiaTheme="minorEastAsia" w:hAnsi="Arial" w:cs="Arial"/>
              <w:noProof/>
              <w:lang w:eastAsia="en-GB"/>
            </w:rPr>
          </w:pPr>
          <w:hyperlink w:anchor="_Toc129607959" w:history="1">
            <w:r w:rsidR="000108FE" w:rsidRPr="00C4019F">
              <w:rPr>
                <w:rStyle w:val="Hyperlink"/>
                <w:rFonts w:ascii="Arial" w:hAnsi="Arial" w:cs="Arial"/>
                <w:noProof/>
              </w:rPr>
              <w:t>Website and newsletter blurb</w:t>
            </w:r>
            <w:r w:rsidR="000108FE" w:rsidRPr="00C4019F">
              <w:rPr>
                <w:rFonts w:ascii="Arial" w:hAnsi="Arial" w:cs="Arial"/>
                <w:noProof/>
                <w:webHidden/>
              </w:rPr>
              <w:tab/>
            </w:r>
            <w:r w:rsidR="000108FE" w:rsidRPr="00C4019F">
              <w:rPr>
                <w:rFonts w:ascii="Arial" w:hAnsi="Arial" w:cs="Arial"/>
                <w:noProof/>
                <w:webHidden/>
              </w:rPr>
              <w:fldChar w:fldCharType="begin"/>
            </w:r>
            <w:r w:rsidR="000108FE" w:rsidRPr="00C4019F">
              <w:rPr>
                <w:rFonts w:ascii="Arial" w:hAnsi="Arial" w:cs="Arial"/>
                <w:noProof/>
                <w:webHidden/>
              </w:rPr>
              <w:instrText xml:space="preserve"> PAGEREF _Toc129607959 \h </w:instrText>
            </w:r>
            <w:r w:rsidR="000108FE" w:rsidRPr="00C4019F">
              <w:rPr>
                <w:rFonts w:ascii="Arial" w:hAnsi="Arial" w:cs="Arial"/>
                <w:noProof/>
                <w:webHidden/>
              </w:rPr>
            </w:r>
            <w:r w:rsidR="000108FE" w:rsidRPr="00C4019F">
              <w:rPr>
                <w:rFonts w:ascii="Arial" w:hAnsi="Arial" w:cs="Arial"/>
                <w:noProof/>
                <w:webHidden/>
              </w:rPr>
              <w:fldChar w:fldCharType="separate"/>
            </w:r>
            <w:r w:rsidR="000108FE" w:rsidRPr="00C4019F">
              <w:rPr>
                <w:rFonts w:ascii="Arial" w:hAnsi="Arial" w:cs="Arial"/>
                <w:noProof/>
                <w:webHidden/>
              </w:rPr>
              <w:t>5</w:t>
            </w:r>
            <w:r w:rsidR="000108FE" w:rsidRPr="00C4019F">
              <w:rPr>
                <w:rFonts w:ascii="Arial" w:hAnsi="Arial" w:cs="Arial"/>
                <w:noProof/>
                <w:webHidden/>
              </w:rPr>
              <w:fldChar w:fldCharType="end"/>
            </w:r>
          </w:hyperlink>
        </w:p>
        <w:p w14:paraId="491025E5" w14:textId="77777777" w:rsidR="000108FE" w:rsidRPr="00C4019F" w:rsidRDefault="002725F8" w:rsidP="000108FE">
          <w:pPr>
            <w:pStyle w:val="TOC2"/>
            <w:tabs>
              <w:tab w:val="right" w:leader="dot" w:pos="13948"/>
            </w:tabs>
            <w:rPr>
              <w:rFonts w:ascii="Arial" w:eastAsiaTheme="minorEastAsia" w:hAnsi="Arial" w:cs="Arial"/>
              <w:noProof/>
              <w:lang w:eastAsia="en-GB"/>
            </w:rPr>
          </w:pPr>
          <w:hyperlink w:anchor="_Toc129607960" w:history="1">
            <w:r w:rsidR="000108FE" w:rsidRPr="00C4019F">
              <w:rPr>
                <w:rStyle w:val="Hyperlink"/>
                <w:rFonts w:ascii="Arial" w:hAnsi="Arial" w:cs="Arial"/>
                <w:noProof/>
              </w:rPr>
              <w:t>Assets</w:t>
            </w:r>
            <w:r w:rsidR="000108FE" w:rsidRPr="00C4019F">
              <w:rPr>
                <w:rFonts w:ascii="Arial" w:hAnsi="Arial" w:cs="Arial"/>
                <w:noProof/>
                <w:webHidden/>
              </w:rPr>
              <w:tab/>
            </w:r>
            <w:r w:rsidR="000108FE" w:rsidRPr="00C4019F">
              <w:rPr>
                <w:rFonts w:ascii="Arial" w:hAnsi="Arial" w:cs="Arial"/>
                <w:noProof/>
                <w:webHidden/>
              </w:rPr>
              <w:fldChar w:fldCharType="begin"/>
            </w:r>
            <w:r w:rsidR="000108FE" w:rsidRPr="00C4019F">
              <w:rPr>
                <w:rFonts w:ascii="Arial" w:hAnsi="Arial" w:cs="Arial"/>
                <w:noProof/>
                <w:webHidden/>
              </w:rPr>
              <w:instrText xml:space="preserve"> PAGEREF _Toc129607960 \h </w:instrText>
            </w:r>
            <w:r w:rsidR="000108FE" w:rsidRPr="00C4019F">
              <w:rPr>
                <w:rFonts w:ascii="Arial" w:hAnsi="Arial" w:cs="Arial"/>
                <w:noProof/>
                <w:webHidden/>
              </w:rPr>
            </w:r>
            <w:r w:rsidR="000108FE" w:rsidRPr="00C4019F">
              <w:rPr>
                <w:rFonts w:ascii="Arial" w:hAnsi="Arial" w:cs="Arial"/>
                <w:noProof/>
                <w:webHidden/>
              </w:rPr>
              <w:fldChar w:fldCharType="separate"/>
            </w:r>
            <w:r w:rsidR="000108FE" w:rsidRPr="00C4019F">
              <w:rPr>
                <w:rFonts w:ascii="Arial" w:hAnsi="Arial" w:cs="Arial"/>
                <w:noProof/>
                <w:webHidden/>
              </w:rPr>
              <w:t>6</w:t>
            </w:r>
            <w:r w:rsidR="000108FE" w:rsidRPr="00C4019F">
              <w:rPr>
                <w:rFonts w:ascii="Arial" w:hAnsi="Arial" w:cs="Arial"/>
                <w:noProof/>
                <w:webHidden/>
              </w:rPr>
              <w:fldChar w:fldCharType="end"/>
            </w:r>
          </w:hyperlink>
        </w:p>
        <w:p w14:paraId="0B8A8F25" w14:textId="77777777" w:rsidR="000108FE" w:rsidRPr="00C4019F" w:rsidRDefault="002725F8" w:rsidP="000108FE">
          <w:pPr>
            <w:pStyle w:val="TOC3"/>
            <w:tabs>
              <w:tab w:val="right" w:leader="dot" w:pos="13948"/>
            </w:tabs>
            <w:rPr>
              <w:rFonts w:ascii="Arial" w:eastAsiaTheme="minorEastAsia" w:hAnsi="Arial" w:cs="Arial"/>
              <w:noProof/>
              <w:lang w:eastAsia="en-GB"/>
            </w:rPr>
          </w:pPr>
          <w:hyperlink w:anchor="_Toc129607961" w:history="1">
            <w:r w:rsidR="000108FE" w:rsidRPr="00C4019F">
              <w:rPr>
                <w:rStyle w:val="Hyperlink"/>
                <w:rFonts w:ascii="Arial" w:hAnsi="Arial" w:cs="Arial"/>
                <w:noProof/>
              </w:rPr>
              <w:t>Graphics and video</w:t>
            </w:r>
            <w:r w:rsidR="000108FE" w:rsidRPr="00C4019F">
              <w:rPr>
                <w:rFonts w:ascii="Arial" w:hAnsi="Arial" w:cs="Arial"/>
                <w:noProof/>
                <w:webHidden/>
              </w:rPr>
              <w:tab/>
            </w:r>
            <w:r w:rsidR="000108FE" w:rsidRPr="00C4019F">
              <w:rPr>
                <w:rFonts w:ascii="Arial" w:hAnsi="Arial" w:cs="Arial"/>
                <w:noProof/>
                <w:webHidden/>
              </w:rPr>
              <w:fldChar w:fldCharType="begin"/>
            </w:r>
            <w:r w:rsidR="000108FE" w:rsidRPr="00C4019F">
              <w:rPr>
                <w:rFonts w:ascii="Arial" w:hAnsi="Arial" w:cs="Arial"/>
                <w:noProof/>
                <w:webHidden/>
              </w:rPr>
              <w:instrText xml:space="preserve"> PAGEREF _Toc129607961 \h </w:instrText>
            </w:r>
            <w:r w:rsidR="000108FE" w:rsidRPr="00C4019F">
              <w:rPr>
                <w:rFonts w:ascii="Arial" w:hAnsi="Arial" w:cs="Arial"/>
                <w:noProof/>
                <w:webHidden/>
              </w:rPr>
            </w:r>
            <w:r w:rsidR="000108FE" w:rsidRPr="00C4019F">
              <w:rPr>
                <w:rFonts w:ascii="Arial" w:hAnsi="Arial" w:cs="Arial"/>
                <w:noProof/>
                <w:webHidden/>
              </w:rPr>
              <w:fldChar w:fldCharType="separate"/>
            </w:r>
            <w:r w:rsidR="000108FE" w:rsidRPr="00C4019F">
              <w:rPr>
                <w:rFonts w:ascii="Arial" w:hAnsi="Arial" w:cs="Arial"/>
                <w:noProof/>
                <w:webHidden/>
              </w:rPr>
              <w:t>6</w:t>
            </w:r>
            <w:r w:rsidR="000108FE" w:rsidRPr="00C4019F">
              <w:rPr>
                <w:rFonts w:ascii="Arial" w:hAnsi="Arial" w:cs="Arial"/>
                <w:noProof/>
                <w:webHidden/>
              </w:rPr>
              <w:fldChar w:fldCharType="end"/>
            </w:r>
          </w:hyperlink>
        </w:p>
        <w:p w14:paraId="5DA246D2" w14:textId="77777777" w:rsidR="000108FE" w:rsidRPr="00C4019F" w:rsidRDefault="002725F8" w:rsidP="000108FE">
          <w:pPr>
            <w:pStyle w:val="TOC3"/>
            <w:tabs>
              <w:tab w:val="right" w:leader="dot" w:pos="13948"/>
            </w:tabs>
            <w:rPr>
              <w:rFonts w:ascii="Arial" w:eastAsiaTheme="minorEastAsia" w:hAnsi="Arial" w:cs="Arial"/>
              <w:noProof/>
              <w:lang w:eastAsia="en-GB"/>
            </w:rPr>
          </w:pPr>
          <w:hyperlink w:anchor="_Toc129607963" w:history="1">
            <w:r w:rsidR="000108FE" w:rsidRPr="00C4019F">
              <w:rPr>
                <w:rStyle w:val="Hyperlink"/>
                <w:rFonts w:ascii="Arial" w:hAnsi="Arial" w:cs="Arial"/>
                <w:noProof/>
              </w:rPr>
              <w:t>Alt text</w:t>
            </w:r>
            <w:r w:rsidR="000108FE" w:rsidRPr="00C4019F">
              <w:rPr>
                <w:rFonts w:ascii="Arial" w:hAnsi="Arial" w:cs="Arial"/>
                <w:noProof/>
                <w:webHidden/>
              </w:rPr>
              <w:tab/>
            </w:r>
            <w:r w:rsidR="000108FE" w:rsidRPr="00C4019F">
              <w:rPr>
                <w:rFonts w:ascii="Arial" w:hAnsi="Arial" w:cs="Arial"/>
                <w:noProof/>
                <w:webHidden/>
              </w:rPr>
              <w:fldChar w:fldCharType="begin"/>
            </w:r>
            <w:r w:rsidR="000108FE" w:rsidRPr="00C4019F">
              <w:rPr>
                <w:rFonts w:ascii="Arial" w:hAnsi="Arial" w:cs="Arial"/>
                <w:noProof/>
                <w:webHidden/>
              </w:rPr>
              <w:instrText xml:space="preserve"> PAGEREF _Toc129607963 \h </w:instrText>
            </w:r>
            <w:r w:rsidR="000108FE" w:rsidRPr="00C4019F">
              <w:rPr>
                <w:rFonts w:ascii="Arial" w:hAnsi="Arial" w:cs="Arial"/>
                <w:noProof/>
                <w:webHidden/>
              </w:rPr>
            </w:r>
            <w:r w:rsidR="000108FE" w:rsidRPr="00C4019F">
              <w:rPr>
                <w:rFonts w:ascii="Arial" w:hAnsi="Arial" w:cs="Arial"/>
                <w:noProof/>
                <w:webHidden/>
              </w:rPr>
              <w:fldChar w:fldCharType="separate"/>
            </w:r>
            <w:r w:rsidR="000108FE" w:rsidRPr="00C4019F">
              <w:rPr>
                <w:rFonts w:ascii="Arial" w:hAnsi="Arial" w:cs="Arial"/>
                <w:noProof/>
                <w:webHidden/>
              </w:rPr>
              <w:t>6</w:t>
            </w:r>
            <w:r w:rsidR="000108FE" w:rsidRPr="00C4019F">
              <w:rPr>
                <w:rFonts w:ascii="Arial" w:hAnsi="Arial" w:cs="Arial"/>
                <w:noProof/>
                <w:webHidden/>
              </w:rPr>
              <w:fldChar w:fldCharType="end"/>
            </w:r>
          </w:hyperlink>
        </w:p>
        <w:p w14:paraId="3583D1F6" w14:textId="77777777" w:rsidR="000108FE" w:rsidRPr="00C4019F" w:rsidRDefault="002725F8" w:rsidP="000108FE">
          <w:pPr>
            <w:pStyle w:val="TOC3"/>
            <w:tabs>
              <w:tab w:val="right" w:leader="dot" w:pos="13948"/>
            </w:tabs>
            <w:rPr>
              <w:rFonts w:ascii="Arial" w:eastAsiaTheme="minorEastAsia" w:hAnsi="Arial" w:cs="Arial"/>
              <w:noProof/>
              <w:lang w:eastAsia="en-GB"/>
            </w:rPr>
          </w:pPr>
          <w:hyperlink w:anchor="_Toc129607964" w:history="1">
            <w:r w:rsidR="000108FE" w:rsidRPr="00C4019F">
              <w:rPr>
                <w:rStyle w:val="Hyperlink"/>
                <w:rFonts w:ascii="Arial" w:hAnsi="Arial" w:cs="Arial"/>
                <w:noProof/>
              </w:rPr>
              <w:t>Case studies</w:t>
            </w:r>
            <w:r w:rsidR="000108FE" w:rsidRPr="00C4019F">
              <w:rPr>
                <w:rFonts w:ascii="Arial" w:hAnsi="Arial" w:cs="Arial"/>
                <w:noProof/>
                <w:webHidden/>
              </w:rPr>
              <w:tab/>
            </w:r>
            <w:r w:rsidR="000108FE" w:rsidRPr="00C4019F">
              <w:rPr>
                <w:rFonts w:ascii="Arial" w:hAnsi="Arial" w:cs="Arial"/>
                <w:noProof/>
                <w:webHidden/>
              </w:rPr>
              <w:fldChar w:fldCharType="begin"/>
            </w:r>
            <w:r w:rsidR="000108FE" w:rsidRPr="00C4019F">
              <w:rPr>
                <w:rFonts w:ascii="Arial" w:hAnsi="Arial" w:cs="Arial"/>
                <w:noProof/>
                <w:webHidden/>
              </w:rPr>
              <w:instrText xml:space="preserve"> PAGEREF _Toc129607964 \h </w:instrText>
            </w:r>
            <w:r w:rsidR="000108FE" w:rsidRPr="00C4019F">
              <w:rPr>
                <w:rFonts w:ascii="Arial" w:hAnsi="Arial" w:cs="Arial"/>
                <w:noProof/>
                <w:webHidden/>
              </w:rPr>
            </w:r>
            <w:r w:rsidR="000108FE" w:rsidRPr="00C4019F">
              <w:rPr>
                <w:rFonts w:ascii="Arial" w:hAnsi="Arial" w:cs="Arial"/>
                <w:noProof/>
                <w:webHidden/>
              </w:rPr>
              <w:fldChar w:fldCharType="separate"/>
            </w:r>
            <w:r w:rsidR="000108FE" w:rsidRPr="00C4019F">
              <w:rPr>
                <w:rFonts w:ascii="Arial" w:hAnsi="Arial" w:cs="Arial"/>
                <w:noProof/>
                <w:webHidden/>
              </w:rPr>
              <w:t>6</w:t>
            </w:r>
            <w:r w:rsidR="000108FE" w:rsidRPr="00C4019F">
              <w:rPr>
                <w:rFonts w:ascii="Arial" w:hAnsi="Arial" w:cs="Arial"/>
                <w:noProof/>
                <w:webHidden/>
              </w:rPr>
              <w:fldChar w:fldCharType="end"/>
            </w:r>
          </w:hyperlink>
        </w:p>
        <w:p w14:paraId="1D1AA4E2" w14:textId="77777777" w:rsidR="000108FE" w:rsidRPr="00C4019F" w:rsidRDefault="002725F8" w:rsidP="000108FE">
          <w:pPr>
            <w:pStyle w:val="TOC2"/>
            <w:tabs>
              <w:tab w:val="right" w:leader="dot" w:pos="13948"/>
            </w:tabs>
            <w:rPr>
              <w:rFonts w:ascii="Arial" w:eastAsiaTheme="minorEastAsia" w:hAnsi="Arial" w:cs="Arial"/>
              <w:noProof/>
              <w:lang w:eastAsia="en-GB"/>
            </w:rPr>
          </w:pPr>
          <w:hyperlink w:anchor="_Toc129607965" w:history="1">
            <w:r w:rsidR="000108FE" w:rsidRPr="00C4019F">
              <w:rPr>
                <w:rStyle w:val="Hyperlink"/>
                <w:rFonts w:ascii="Arial" w:hAnsi="Arial" w:cs="Arial"/>
                <w:noProof/>
              </w:rPr>
              <w:t>Other toolkits to support older people in Greater Manchester</w:t>
            </w:r>
            <w:r w:rsidR="000108FE" w:rsidRPr="00C4019F">
              <w:rPr>
                <w:rFonts w:ascii="Arial" w:hAnsi="Arial" w:cs="Arial"/>
                <w:noProof/>
                <w:webHidden/>
              </w:rPr>
              <w:tab/>
            </w:r>
            <w:r w:rsidR="000108FE" w:rsidRPr="00C4019F">
              <w:rPr>
                <w:rFonts w:ascii="Arial" w:hAnsi="Arial" w:cs="Arial"/>
                <w:noProof/>
                <w:webHidden/>
              </w:rPr>
              <w:fldChar w:fldCharType="begin"/>
            </w:r>
            <w:r w:rsidR="000108FE" w:rsidRPr="00C4019F">
              <w:rPr>
                <w:rFonts w:ascii="Arial" w:hAnsi="Arial" w:cs="Arial"/>
                <w:noProof/>
                <w:webHidden/>
              </w:rPr>
              <w:instrText xml:space="preserve"> PAGEREF _Toc129607965 \h </w:instrText>
            </w:r>
            <w:r w:rsidR="000108FE" w:rsidRPr="00C4019F">
              <w:rPr>
                <w:rFonts w:ascii="Arial" w:hAnsi="Arial" w:cs="Arial"/>
                <w:noProof/>
                <w:webHidden/>
              </w:rPr>
            </w:r>
            <w:r w:rsidR="000108FE" w:rsidRPr="00C4019F">
              <w:rPr>
                <w:rFonts w:ascii="Arial" w:hAnsi="Arial" w:cs="Arial"/>
                <w:noProof/>
                <w:webHidden/>
              </w:rPr>
              <w:fldChar w:fldCharType="separate"/>
            </w:r>
            <w:r w:rsidR="000108FE" w:rsidRPr="00C4019F">
              <w:rPr>
                <w:rFonts w:ascii="Arial" w:hAnsi="Arial" w:cs="Arial"/>
                <w:noProof/>
                <w:webHidden/>
              </w:rPr>
              <w:t>6</w:t>
            </w:r>
            <w:r w:rsidR="000108FE" w:rsidRPr="00C4019F">
              <w:rPr>
                <w:rFonts w:ascii="Arial" w:hAnsi="Arial" w:cs="Arial"/>
                <w:noProof/>
                <w:webHidden/>
              </w:rPr>
              <w:fldChar w:fldCharType="end"/>
            </w:r>
          </w:hyperlink>
        </w:p>
        <w:p w14:paraId="223435C4" w14:textId="77777777" w:rsidR="000108FE" w:rsidRPr="00C4019F" w:rsidRDefault="000108FE" w:rsidP="000108FE">
          <w:pPr>
            <w:rPr>
              <w:rFonts w:ascii="Arial" w:hAnsi="Arial" w:cs="Arial"/>
              <w:b/>
              <w:bCs/>
              <w:noProof/>
            </w:rPr>
          </w:pPr>
          <w:r w:rsidRPr="00C4019F">
            <w:rPr>
              <w:rFonts w:ascii="Arial" w:hAnsi="Arial" w:cs="Arial"/>
              <w:b/>
              <w:bCs/>
              <w:noProof/>
            </w:rPr>
            <w:fldChar w:fldCharType="end"/>
          </w:r>
        </w:p>
      </w:sdtContent>
    </w:sdt>
    <w:p w14:paraId="10BE315F" w14:textId="798097F9" w:rsidR="000108FE" w:rsidRPr="00C4019F" w:rsidRDefault="000108FE" w:rsidP="000108FE">
      <w:pPr>
        <w:pStyle w:val="Heading2"/>
        <w:rPr>
          <w:rFonts w:cs="Arial"/>
        </w:rPr>
      </w:pPr>
      <w:bookmarkStart w:id="14" w:name="_Toc129607956"/>
    </w:p>
    <w:p w14:paraId="7E0BD2A8" w14:textId="4AC55E44" w:rsidR="00AC6F62" w:rsidRPr="00C4019F" w:rsidRDefault="009D5D12" w:rsidP="000108FE">
      <w:pPr>
        <w:pStyle w:val="Heading2"/>
        <w:rPr>
          <w:rFonts w:cs="Arial"/>
        </w:rPr>
      </w:pPr>
      <w:r w:rsidRPr="00C4019F">
        <w:rPr>
          <w:rFonts w:cs="Arial"/>
        </w:rPr>
        <w:t>Overview</w:t>
      </w:r>
      <w:bookmarkEnd w:id="14"/>
    </w:p>
    <w:p w14:paraId="0A00FD6B" w14:textId="7B67B8F4" w:rsidR="00A40DB9" w:rsidRPr="00C4019F" w:rsidRDefault="00E97B6C" w:rsidP="00DF6E31">
      <w:pPr>
        <w:rPr>
          <w:rStyle w:val="Hyperlink"/>
          <w:rFonts w:ascii="Arial" w:hAnsi="Arial" w:cs="Arial"/>
          <w:color w:val="auto"/>
          <w:u w:val="none"/>
        </w:rPr>
      </w:pPr>
      <w:r w:rsidRPr="00C4019F">
        <w:rPr>
          <w:rFonts w:ascii="Arial" w:hAnsi="Arial" w:cs="Arial"/>
        </w:rPr>
        <w:t>Greater Manchester Combined Authority</w:t>
      </w:r>
      <w:r w:rsidR="640789DA" w:rsidRPr="00C4019F">
        <w:rPr>
          <w:rFonts w:ascii="Arial" w:hAnsi="Arial" w:cs="Arial"/>
        </w:rPr>
        <w:t xml:space="preserve"> and Good Things Foundation have worked together to produce the Doing Digital in Later Life toolkit, which is full of helpful guidance and tips.</w:t>
      </w:r>
      <w:r w:rsidR="00DF6E31" w:rsidRPr="00C4019F">
        <w:rPr>
          <w:rFonts w:ascii="Arial" w:hAnsi="Arial" w:cs="Arial"/>
        </w:rPr>
        <w:t xml:space="preserve"> A PDF of the guide exists, along with an animated </w:t>
      </w:r>
      <w:r w:rsidR="00BA134F" w:rsidRPr="00C4019F">
        <w:rPr>
          <w:rFonts w:ascii="Arial" w:hAnsi="Arial" w:cs="Arial"/>
        </w:rPr>
        <w:t xml:space="preserve">video </w:t>
      </w:r>
      <w:r w:rsidR="00DF6E31" w:rsidRPr="00C4019F">
        <w:rPr>
          <w:rFonts w:ascii="Arial" w:hAnsi="Arial" w:cs="Arial"/>
        </w:rPr>
        <w:t>version.</w:t>
      </w:r>
      <w:bookmarkStart w:id="15" w:name="_Toc119675392"/>
    </w:p>
    <w:p w14:paraId="51361FF6" w14:textId="1EEEE612" w:rsidR="00A575F9" w:rsidRPr="00C4019F" w:rsidRDefault="009D5D12" w:rsidP="009D5D12">
      <w:pPr>
        <w:pStyle w:val="Heading2"/>
        <w:rPr>
          <w:rFonts w:cs="Arial"/>
        </w:rPr>
      </w:pPr>
      <w:bookmarkStart w:id="16" w:name="_Toc129607957"/>
      <w:bookmarkEnd w:id="15"/>
      <w:r w:rsidRPr="00C4019F">
        <w:rPr>
          <w:rFonts w:cs="Arial"/>
        </w:rPr>
        <w:t>Suggested content</w:t>
      </w:r>
      <w:bookmarkEnd w:id="16"/>
    </w:p>
    <w:p w14:paraId="4DFCF404" w14:textId="392A3529" w:rsidR="008441ED" w:rsidRPr="00C4019F" w:rsidRDefault="008441ED" w:rsidP="008441ED">
      <w:pPr>
        <w:pStyle w:val="Heading3"/>
        <w:rPr>
          <w:rFonts w:cs="Arial"/>
        </w:rPr>
      </w:pPr>
      <w:bookmarkStart w:id="17" w:name="_Toc129607958"/>
      <w:r w:rsidRPr="00C4019F">
        <w:rPr>
          <w:rFonts w:cs="Arial"/>
        </w:rPr>
        <w:t>Social media</w:t>
      </w:r>
      <w:bookmarkEnd w:id="17"/>
    </w:p>
    <w:p w14:paraId="2B38A0BC" w14:textId="24751110" w:rsidR="002A2D24" w:rsidRPr="00C4019F" w:rsidRDefault="00A575F9" w:rsidP="008441ED">
      <w:pPr>
        <w:pStyle w:val="Heading4"/>
        <w:rPr>
          <w:rFonts w:ascii="Arial" w:hAnsi="Arial" w:cs="Arial"/>
        </w:rPr>
      </w:pPr>
      <w:r w:rsidRPr="00C4019F">
        <w:rPr>
          <w:rFonts w:ascii="Arial" w:hAnsi="Arial" w:cs="Arial"/>
        </w:rPr>
        <w:t>G</w:t>
      </w:r>
      <w:r w:rsidR="003F6B0F" w:rsidRPr="00C4019F">
        <w:rPr>
          <w:rFonts w:ascii="Arial" w:hAnsi="Arial" w:cs="Arial"/>
        </w:rPr>
        <w:t>eneral</w:t>
      </w:r>
    </w:p>
    <w:p w14:paraId="5498CBA6" w14:textId="21792109" w:rsidR="000C67F2" w:rsidRPr="00C4019F" w:rsidRDefault="000C67F2" w:rsidP="008343DE">
      <w:pPr>
        <w:pStyle w:val="ListParagraph"/>
        <w:numPr>
          <w:ilvl w:val="0"/>
          <w:numId w:val="10"/>
        </w:numPr>
        <w:rPr>
          <w:rFonts w:ascii="Arial" w:hAnsi="Arial" w:cs="Arial"/>
          <w:b/>
          <w:bCs/>
          <w:color w:val="000000" w:themeColor="text1"/>
        </w:rPr>
      </w:pPr>
      <w:r w:rsidRPr="00C4019F">
        <w:rPr>
          <w:rFonts w:ascii="Arial" w:hAnsi="Arial" w:cs="Arial"/>
          <w:color w:val="000000" w:themeColor="text1"/>
          <w:shd w:val="clear" w:color="auto" w:fill="FFFFFF"/>
        </w:rPr>
        <w:t xml:space="preserve">Do you work with older </w:t>
      </w:r>
      <w:r w:rsidR="01BDCC9D" w:rsidRPr="00C4019F">
        <w:rPr>
          <w:rFonts w:ascii="Arial" w:hAnsi="Arial" w:cs="Arial"/>
          <w:color w:val="000000" w:themeColor="text1"/>
          <w:shd w:val="clear" w:color="auto" w:fill="FFFFFF"/>
        </w:rPr>
        <w:t>people</w:t>
      </w:r>
      <w:r w:rsidRPr="00C4019F">
        <w:rPr>
          <w:rFonts w:ascii="Arial" w:hAnsi="Arial" w:cs="Arial"/>
          <w:color w:val="000000" w:themeColor="text1"/>
          <w:shd w:val="clear" w:color="auto" w:fill="FFFFFF"/>
        </w:rPr>
        <w:t xml:space="preserve">? Would they benefit from support to </w:t>
      </w:r>
      <w:r w:rsidR="3A5E2DEF" w:rsidRPr="00C4019F">
        <w:rPr>
          <w:rFonts w:ascii="Arial" w:hAnsi="Arial" w:cs="Arial"/>
          <w:color w:val="000000" w:themeColor="text1"/>
          <w:shd w:val="clear" w:color="auto" w:fill="FFFFFF"/>
        </w:rPr>
        <w:t>do more things digitally</w:t>
      </w:r>
      <w:r w:rsidRPr="00C4019F">
        <w:rPr>
          <w:rFonts w:ascii="Arial" w:hAnsi="Arial" w:cs="Arial"/>
          <w:color w:val="000000" w:themeColor="text1"/>
          <w:shd w:val="clear" w:color="auto" w:fill="FFFFFF"/>
        </w:rPr>
        <w:t xml:space="preserve">?  @GMCAdigital and </w:t>
      </w:r>
      <w:r w:rsidR="514B24DA" w:rsidRPr="00C4019F">
        <w:rPr>
          <w:rFonts w:ascii="Arial" w:hAnsi="Arial" w:cs="Arial"/>
          <w:color w:val="000000" w:themeColor="text1"/>
          <w:shd w:val="clear" w:color="auto" w:fill="FFFFFF"/>
        </w:rPr>
        <w:t>@GoodThingsFdn</w:t>
      </w:r>
      <w:r w:rsidRPr="00C4019F">
        <w:rPr>
          <w:rFonts w:ascii="Arial" w:hAnsi="Arial" w:cs="Arial"/>
          <w:color w:val="000000" w:themeColor="text1"/>
          <w:shd w:val="clear" w:color="auto" w:fill="FFFFFF"/>
        </w:rPr>
        <w:t xml:space="preserve"> have created a new practical guide: Doing Digital in Later Life to help you do just that</w:t>
      </w:r>
      <w:r w:rsidR="008343DE" w:rsidRPr="00C4019F">
        <w:rPr>
          <w:rFonts w:ascii="Arial" w:hAnsi="Arial" w:cs="Arial"/>
          <w:color w:val="000000" w:themeColor="text1"/>
          <w:shd w:val="clear" w:color="auto" w:fill="FFFFFF"/>
        </w:rPr>
        <w:t xml:space="preserve">. </w:t>
      </w:r>
      <w:r w:rsidRPr="00C4019F">
        <w:rPr>
          <w:rFonts w:ascii="Arial" w:hAnsi="Arial" w:cs="Arial"/>
          <w:color w:val="000000" w:themeColor="text1"/>
          <w:shd w:val="clear" w:color="auto" w:fill="FFFFFF"/>
        </w:rPr>
        <w:t>Find out more and download the guide</w:t>
      </w:r>
      <w:r w:rsidR="00A40DB9" w:rsidRPr="00C4019F">
        <w:rPr>
          <w:rFonts w:ascii="Arial" w:hAnsi="Arial" w:cs="Arial"/>
          <w:color w:val="000000" w:themeColor="text1"/>
          <w:shd w:val="clear" w:color="auto" w:fill="FFFFFF"/>
        </w:rPr>
        <w:t xml:space="preserve"> https://greatermanchester-ca.gov.uk/doing-digital-in-later-life</w:t>
      </w:r>
    </w:p>
    <w:p w14:paraId="38B8ACB6" w14:textId="79171C4A" w:rsidR="000C67F2" w:rsidRPr="00C4019F" w:rsidRDefault="000C67F2" w:rsidP="008343DE">
      <w:pPr>
        <w:pStyle w:val="ListParagraph"/>
        <w:numPr>
          <w:ilvl w:val="0"/>
          <w:numId w:val="10"/>
        </w:numPr>
        <w:rPr>
          <w:rFonts w:ascii="Arial" w:hAnsi="Arial" w:cs="Arial"/>
          <w:color w:val="000000" w:themeColor="text1"/>
          <w:shd w:val="clear" w:color="auto" w:fill="FFFFFF"/>
        </w:rPr>
      </w:pPr>
      <w:r w:rsidRPr="00C4019F">
        <w:rPr>
          <w:rFonts w:ascii="Arial" w:hAnsi="Arial" w:cs="Arial"/>
          <w:color w:val="000000" w:themeColor="text1"/>
          <w:shd w:val="clear" w:color="auto" w:fill="FFFFFF"/>
        </w:rPr>
        <w:t xml:space="preserve">The thought of getting online can be intimidating for people in later life. </w:t>
      </w:r>
      <w:r w:rsidR="00EE49B2" w:rsidRPr="00C4019F">
        <w:rPr>
          <w:rFonts w:ascii="Arial" w:hAnsi="Arial" w:cs="Arial"/>
          <w:color w:val="000000" w:themeColor="text1"/>
          <w:shd w:val="clear" w:color="auto" w:fill="FFFFFF"/>
        </w:rPr>
        <w:t>The</w:t>
      </w:r>
      <w:r w:rsidRPr="00C4019F">
        <w:rPr>
          <w:rFonts w:ascii="Arial" w:hAnsi="Arial" w:cs="Arial"/>
          <w:color w:val="000000" w:themeColor="text1"/>
          <w:shd w:val="clear" w:color="auto" w:fill="FFFFFF"/>
        </w:rPr>
        <w:t xml:space="preserve"> Doing Digital </w:t>
      </w:r>
      <w:r w:rsidR="003C657A" w:rsidRPr="00C4019F">
        <w:rPr>
          <w:rFonts w:ascii="Arial" w:hAnsi="Arial" w:cs="Arial"/>
          <w:color w:val="000000" w:themeColor="text1"/>
          <w:shd w:val="clear" w:color="auto" w:fill="FFFFFF"/>
        </w:rPr>
        <w:t>i</w:t>
      </w:r>
      <w:r w:rsidRPr="00C4019F">
        <w:rPr>
          <w:rFonts w:ascii="Arial" w:hAnsi="Arial" w:cs="Arial"/>
          <w:color w:val="000000" w:themeColor="text1"/>
          <w:shd w:val="clear" w:color="auto" w:fill="FFFFFF"/>
        </w:rPr>
        <w:t xml:space="preserve">n Later Life </w:t>
      </w:r>
      <w:r w:rsidR="00EE49B2" w:rsidRPr="00C4019F">
        <w:rPr>
          <w:rFonts w:ascii="Arial" w:hAnsi="Arial" w:cs="Arial"/>
          <w:color w:val="000000" w:themeColor="text1"/>
          <w:shd w:val="clear" w:color="auto" w:fill="FFFFFF"/>
        </w:rPr>
        <w:t xml:space="preserve">guide </w:t>
      </w:r>
      <w:r w:rsidRPr="00C4019F">
        <w:rPr>
          <w:rFonts w:ascii="Arial" w:hAnsi="Arial" w:cs="Arial"/>
          <w:color w:val="000000" w:themeColor="text1"/>
          <w:shd w:val="clear" w:color="auto" w:fill="FFFFFF"/>
        </w:rPr>
        <w:t>has been produced to help you help someone you know t</w:t>
      </w:r>
      <w:r w:rsidR="008343DE" w:rsidRPr="00C4019F">
        <w:rPr>
          <w:rFonts w:ascii="Arial" w:hAnsi="Arial" w:cs="Arial"/>
          <w:color w:val="000000" w:themeColor="text1"/>
          <w:shd w:val="clear" w:color="auto" w:fill="FFFFFF"/>
        </w:rPr>
        <w:t>o</w:t>
      </w:r>
      <w:r w:rsidRPr="00C4019F">
        <w:rPr>
          <w:rFonts w:ascii="Arial" w:hAnsi="Arial" w:cs="Arial"/>
          <w:color w:val="000000" w:themeColor="text1"/>
          <w:shd w:val="clear" w:color="auto" w:fill="FFFFFF"/>
        </w:rPr>
        <w:t xml:space="preserve"> do digital in later life.</w:t>
      </w:r>
      <w:r w:rsidR="00EE002B" w:rsidRPr="00C4019F">
        <w:rPr>
          <w:rFonts w:ascii="Arial" w:hAnsi="Arial" w:cs="Arial"/>
          <w:color w:val="000000" w:themeColor="text1"/>
          <w:shd w:val="clear" w:color="auto" w:fill="FFFFFF"/>
        </w:rPr>
        <w:t xml:space="preserve"> </w:t>
      </w:r>
      <w:r w:rsidRPr="00C4019F">
        <w:rPr>
          <w:rFonts w:ascii="Arial" w:hAnsi="Arial" w:cs="Arial"/>
          <w:color w:val="000000" w:themeColor="text1"/>
          <w:shd w:val="clear" w:color="auto" w:fill="FFFFFF"/>
        </w:rPr>
        <w:t xml:space="preserve">Download the guide from @gmcadigital &amp; </w:t>
      </w:r>
      <w:r w:rsidR="00BA134F" w:rsidRPr="00C4019F">
        <w:rPr>
          <w:rFonts w:ascii="Arial" w:hAnsi="Arial" w:cs="Arial"/>
          <w:color w:val="000000" w:themeColor="text1"/>
          <w:shd w:val="clear" w:color="auto" w:fill="FFFFFF"/>
        </w:rPr>
        <w:t>@</w:t>
      </w:r>
      <w:r w:rsidRPr="00C4019F">
        <w:rPr>
          <w:rFonts w:ascii="Arial" w:hAnsi="Arial" w:cs="Arial"/>
          <w:color w:val="000000" w:themeColor="text1"/>
          <w:shd w:val="clear" w:color="auto" w:fill="FFFFFF"/>
        </w:rPr>
        <w:t xml:space="preserve">GoodThingsFdn </w:t>
      </w:r>
      <w:hyperlink r:id="rId10" w:history="1">
        <w:r w:rsidR="00A40DB9" w:rsidRPr="00C4019F">
          <w:rPr>
            <w:rStyle w:val="Hyperlink"/>
            <w:rFonts w:ascii="Arial" w:hAnsi="Arial" w:cs="Arial"/>
            <w:shd w:val="clear" w:color="auto" w:fill="FFFFFF"/>
          </w:rPr>
          <w:t>https://greatermanchester-ca.gov.uk/doing-digital-in-later-life</w:t>
        </w:r>
      </w:hyperlink>
      <w:r w:rsidR="00A40DB9" w:rsidRPr="00C4019F">
        <w:rPr>
          <w:rFonts w:ascii="Arial" w:hAnsi="Arial" w:cs="Arial"/>
          <w:color w:val="000000" w:themeColor="text1"/>
          <w:shd w:val="clear" w:color="auto" w:fill="FFFFFF"/>
        </w:rPr>
        <w:t xml:space="preserve"> </w:t>
      </w:r>
    </w:p>
    <w:p w14:paraId="4C698AEE" w14:textId="3932DDDD" w:rsidR="00F631D3" w:rsidRPr="00C4019F" w:rsidRDefault="13EFEDE4" w:rsidP="008343DE">
      <w:pPr>
        <w:pStyle w:val="ListParagraph"/>
        <w:numPr>
          <w:ilvl w:val="0"/>
          <w:numId w:val="10"/>
        </w:numPr>
        <w:rPr>
          <w:rFonts w:ascii="Arial" w:hAnsi="Arial" w:cs="Arial"/>
          <w:b/>
          <w:bCs/>
        </w:rPr>
      </w:pPr>
      <w:r w:rsidRPr="00C4019F">
        <w:rPr>
          <w:rFonts w:ascii="Arial" w:hAnsi="Arial" w:cs="Arial"/>
        </w:rPr>
        <w:t xml:space="preserve">Is someone you know struggling to get online? A new guide has been launched by @gmcadigital &amp; @goodthingsfdn to </w:t>
      </w:r>
      <w:r w:rsidR="680737FB" w:rsidRPr="00C4019F">
        <w:rPr>
          <w:rFonts w:ascii="Arial" w:hAnsi="Arial" w:cs="Arial"/>
        </w:rPr>
        <w:t>help you get started and support someone you know to do digital in later life.</w:t>
      </w:r>
      <w:r w:rsidR="008343DE" w:rsidRPr="00C4019F">
        <w:rPr>
          <w:rFonts w:ascii="Arial" w:hAnsi="Arial" w:cs="Arial"/>
        </w:rPr>
        <w:t xml:space="preserve"> F</w:t>
      </w:r>
      <w:r w:rsidR="00F631D3" w:rsidRPr="00C4019F">
        <w:rPr>
          <w:rFonts w:ascii="Arial" w:hAnsi="Arial" w:cs="Arial"/>
        </w:rPr>
        <w:t>ull of handy tips and steps to start the learning process off. Download the guide here</w:t>
      </w:r>
      <w:r w:rsidR="00A40DB9" w:rsidRPr="00C4019F">
        <w:rPr>
          <w:rFonts w:ascii="Arial" w:hAnsi="Arial" w:cs="Arial"/>
        </w:rPr>
        <w:t xml:space="preserve"> </w:t>
      </w:r>
      <w:hyperlink r:id="rId11" w:history="1">
        <w:r w:rsidR="00A40DB9" w:rsidRPr="00C4019F">
          <w:rPr>
            <w:rStyle w:val="Hyperlink"/>
            <w:rFonts w:ascii="Arial" w:hAnsi="Arial" w:cs="Arial"/>
          </w:rPr>
          <w:t>https://greatermanchester-ca.gov.uk/doing-digital-in-later-life</w:t>
        </w:r>
      </w:hyperlink>
      <w:r w:rsidR="00A40DB9" w:rsidRPr="00C4019F">
        <w:rPr>
          <w:rFonts w:ascii="Arial" w:hAnsi="Arial" w:cs="Arial"/>
        </w:rPr>
        <w:t xml:space="preserve"> </w:t>
      </w:r>
    </w:p>
    <w:p w14:paraId="4A6027A3" w14:textId="531CBC6C" w:rsidR="00F631D3" w:rsidRPr="00C4019F" w:rsidRDefault="13EFEDE4" w:rsidP="008343DE">
      <w:pPr>
        <w:pStyle w:val="ListParagraph"/>
        <w:numPr>
          <w:ilvl w:val="0"/>
          <w:numId w:val="10"/>
        </w:numPr>
        <w:rPr>
          <w:rFonts w:ascii="Arial" w:hAnsi="Arial" w:cs="Arial"/>
        </w:rPr>
      </w:pPr>
      <w:r w:rsidRPr="00C4019F">
        <w:rPr>
          <w:rFonts w:ascii="Arial" w:hAnsi="Arial" w:cs="Arial"/>
        </w:rPr>
        <w:t xml:space="preserve">There are so many benefits to being online in later life, whether </w:t>
      </w:r>
      <w:r w:rsidR="42EDCC6D" w:rsidRPr="00C4019F">
        <w:rPr>
          <w:rFonts w:ascii="Arial" w:hAnsi="Arial" w:cs="Arial"/>
        </w:rPr>
        <w:t>it's</w:t>
      </w:r>
      <w:r w:rsidRPr="00C4019F">
        <w:rPr>
          <w:rFonts w:ascii="Arial" w:hAnsi="Arial" w:cs="Arial"/>
        </w:rPr>
        <w:t xml:space="preserve"> </w:t>
      </w:r>
      <w:r w:rsidR="329D01C4" w:rsidRPr="00C4019F">
        <w:rPr>
          <w:rFonts w:ascii="Arial" w:hAnsi="Arial" w:cs="Arial"/>
        </w:rPr>
        <w:t>checking the sports scores</w:t>
      </w:r>
      <w:r w:rsidRPr="00C4019F">
        <w:rPr>
          <w:rFonts w:ascii="Arial" w:hAnsi="Arial" w:cs="Arial"/>
        </w:rPr>
        <w:t xml:space="preserve"> or video calling family. </w:t>
      </w:r>
      <w:r w:rsidR="00F631D3" w:rsidRPr="00C4019F">
        <w:rPr>
          <w:rFonts w:ascii="Arial" w:hAnsi="Arial" w:cs="Arial"/>
        </w:rPr>
        <w:t xml:space="preserve">That’s why a new </w:t>
      </w:r>
      <w:r w:rsidR="00317257" w:rsidRPr="00C4019F">
        <w:rPr>
          <w:rFonts w:ascii="Arial" w:hAnsi="Arial" w:cs="Arial"/>
        </w:rPr>
        <w:t>guide</w:t>
      </w:r>
      <w:r w:rsidR="00F631D3" w:rsidRPr="00C4019F">
        <w:rPr>
          <w:rFonts w:ascii="Arial" w:hAnsi="Arial" w:cs="Arial"/>
        </w:rPr>
        <w:t xml:space="preserve"> has been launched to help people support someone they know to get online in later life. Download </w:t>
      </w:r>
      <w:r w:rsidR="008343DE" w:rsidRPr="00C4019F">
        <w:rPr>
          <w:rFonts w:ascii="Arial" w:hAnsi="Arial" w:cs="Arial"/>
        </w:rPr>
        <w:t xml:space="preserve">here - </w:t>
      </w:r>
      <w:hyperlink r:id="rId12">
        <w:r w:rsidR="00A40DB9" w:rsidRPr="00C4019F">
          <w:rPr>
            <w:rStyle w:val="Hyperlink"/>
            <w:rFonts w:ascii="Arial" w:hAnsi="Arial" w:cs="Arial"/>
          </w:rPr>
          <w:t>https://greatermanchester-ca.gov.uk/doing-digital-in-later-life</w:t>
        </w:r>
      </w:hyperlink>
      <w:r w:rsidR="00A40DB9" w:rsidRPr="00C4019F">
        <w:rPr>
          <w:rFonts w:ascii="Arial" w:hAnsi="Arial" w:cs="Arial"/>
        </w:rPr>
        <w:t xml:space="preserve"> </w:t>
      </w:r>
    </w:p>
    <w:p w14:paraId="7C18076A" w14:textId="19D9CB74" w:rsidR="4287D028" w:rsidRPr="00C4019F" w:rsidRDefault="4287D028" w:rsidP="4287D028">
      <w:pPr>
        <w:pStyle w:val="ListParagraph"/>
        <w:rPr>
          <w:rFonts w:ascii="Arial" w:hAnsi="Arial" w:cs="Arial"/>
        </w:rPr>
      </w:pPr>
    </w:p>
    <w:p w14:paraId="7A62106D" w14:textId="67379E8D" w:rsidR="003F6B0F" w:rsidRPr="00C4019F" w:rsidRDefault="00A575F9" w:rsidP="008441ED">
      <w:pPr>
        <w:pStyle w:val="Heading4"/>
        <w:rPr>
          <w:rFonts w:ascii="Arial" w:hAnsi="Arial" w:cs="Arial"/>
        </w:rPr>
      </w:pPr>
      <w:r w:rsidRPr="00C4019F">
        <w:rPr>
          <w:rFonts w:ascii="Arial" w:hAnsi="Arial" w:cs="Arial"/>
        </w:rPr>
        <w:t>V</w:t>
      </w:r>
      <w:r w:rsidR="003F6B0F" w:rsidRPr="00C4019F">
        <w:rPr>
          <w:rFonts w:ascii="Arial" w:hAnsi="Arial" w:cs="Arial"/>
        </w:rPr>
        <w:t>ideo</w:t>
      </w:r>
    </w:p>
    <w:p w14:paraId="61D3DD6F" w14:textId="4805AC2E" w:rsidR="008C3DBC" w:rsidRPr="00C4019F" w:rsidRDefault="008C3DBC" w:rsidP="008C3DBC">
      <w:pPr>
        <w:pStyle w:val="ListParagraph"/>
        <w:numPr>
          <w:ilvl w:val="0"/>
          <w:numId w:val="17"/>
        </w:numPr>
        <w:rPr>
          <w:rFonts w:ascii="Arial" w:hAnsi="Arial" w:cs="Arial"/>
        </w:rPr>
      </w:pPr>
      <w:r w:rsidRPr="00C4019F">
        <w:rPr>
          <w:rFonts w:ascii="Arial" w:hAnsi="Arial" w:cs="Arial"/>
        </w:rPr>
        <w:t>Getting online can be</w:t>
      </w:r>
      <w:r w:rsidR="0058366D" w:rsidRPr="00C4019F">
        <w:rPr>
          <w:rFonts w:ascii="Arial" w:hAnsi="Arial" w:cs="Arial"/>
        </w:rPr>
        <w:t xml:space="preserve"> daunting </w:t>
      </w:r>
      <w:r w:rsidRPr="00C4019F">
        <w:rPr>
          <w:rFonts w:ascii="Arial" w:hAnsi="Arial" w:cs="Arial"/>
        </w:rPr>
        <w:t>for people in later life, having support from someone close can make all the difference. Check out the new video guide to support an older person you know to do digital in later life</w:t>
      </w:r>
    </w:p>
    <w:p w14:paraId="17E2C4CB" w14:textId="77777777" w:rsidR="008C3DBC" w:rsidRPr="00C4019F" w:rsidRDefault="008C3DBC" w:rsidP="008C3DBC">
      <w:pPr>
        <w:pStyle w:val="ListParagraph"/>
        <w:numPr>
          <w:ilvl w:val="0"/>
          <w:numId w:val="17"/>
        </w:numPr>
        <w:rPr>
          <w:rFonts w:ascii="Arial" w:hAnsi="Arial" w:cs="Arial"/>
        </w:rPr>
      </w:pPr>
      <w:r w:rsidRPr="00C4019F">
        <w:rPr>
          <w:rFonts w:ascii="Arial" w:hAnsi="Arial" w:cs="Arial"/>
        </w:rPr>
        <w:t>GMCA and Good Things Foundation have produced a new video, supporting people to do digital in later life. Check out the new video guide to support an older person you know to do digital in later life</w:t>
      </w:r>
    </w:p>
    <w:p w14:paraId="71A44E93" w14:textId="63E7D478" w:rsidR="008C3DBC" w:rsidRPr="00C4019F" w:rsidRDefault="008C3DBC" w:rsidP="008C3DBC">
      <w:pPr>
        <w:pStyle w:val="ListParagraph"/>
        <w:numPr>
          <w:ilvl w:val="0"/>
          <w:numId w:val="17"/>
        </w:numPr>
        <w:rPr>
          <w:rFonts w:ascii="Arial" w:hAnsi="Arial" w:cs="Arial"/>
        </w:rPr>
      </w:pPr>
      <w:r w:rsidRPr="00C4019F">
        <w:rPr>
          <w:rFonts w:ascii="Arial" w:hAnsi="Arial" w:cs="Arial"/>
        </w:rPr>
        <w:t>Whether you are a relative, friend, carer, or front-line worker, this Doing Digital in Later Life: practical guide video can guide you as you support an older person you know to do digital in later life.</w:t>
      </w:r>
    </w:p>
    <w:p w14:paraId="4FCEE3FF" w14:textId="32410293" w:rsidR="00A81564" w:rsidRPr="00C4019F" w:rsidRDefault="00A81564" w:rsidP="00A81564">
      <w:pPr>
        <w:rPr>
          <w:rFonts w:ascii="Arial" w:hAnsi="Arial" w:cs="Arial"/>
          <w:i/>
          <w:iCs/>
        </w:rPr>
      </w:pPr>
      <w:r w:rsidRPr="00C4019F">
        <w:rPr>
          <w:rFonts w:ascii="Arial" w:hAnsi="Arial" w:cs="Arial"/>
          <w:i/>
          <w:iCs/>
        </w:rPr>
        <w:lastRenderedPageBreak/>
        <w:t xml:space="preserve">Short promo video file included in this toolkit for direct upload, or </w:t>
      </w:r>
      <w:r w:rsidR="00C742C7" w:rsidRPr="00C4019F">
        <w:rPr>
          <w:rFonts w:ascii="Arial" w:hAnsi="Arial" w:cs="Arial"/>
          <w:i/>
          <w:iCs/>
        </w:rPr>
        <w:t>links below can be used:</w:t>
      </w:r>
    </w:p>
    <w:p w14:paraId="1A45565A" w14:textId="77777777" w:rsidR="00C742C7" w:rsidRPr="00C4019F" w:rsidRDefault="00C742C7" w:rsidP="00C742C7">
      <w:pPr>
        <w:pStyle w:val="ListParagraph"/>
        <w:numPr>
          <w:ilvl w:val="0"/>
          <w:numId w:val="18"/>
        </w:numPr>
        <w:rPr>
          <w:rFonts w:ascii="Arial" w:hAnsi="Arial" w:cs="Arial"/>
          <w:i/>
          <w:iCs/>
        </w:rPr>
      </w:pPr>
      <w:r w:rsidRPr="00C4019F">
        <w:rPr>
          <w:rFonts w:ascii="Arial" w:hAnsi="Arial" w:cs="Arial"/>
          <w:i/>
          <w:iCs/>
        </w:rPr>
        <w:t xml:space="preserve">Short video promo – </w:t>
      </w:r>
      <w:hyperlink r:id="rId13" w:tgtFrame="_blank" w:history="1">
        <w:r w:rsidRPr="00C4019F">
          <w:rPr>
            <w:rStyle w:val="Hyperlink"/>
            <w:rFonts w:ascii="Arial" w:hAnsi="Arial" w:cs="Arial"/>
            <w:i/>
            <w:iCs/>
            <w:sz w:val="23"/>
            <w:szCs w:val="23"/>
            <w:u w:val="none"/>
            <w:shd w:val="clear" w:color="auto" w:fill="F9F9F9"/>
          </w:rPr>
          <w:t>https://youtu.be/IIwTW7ZV7Cs</w:t>
        </w:r>
      </w:hyperlink>
    </w:p>
    <w:p w14:paraId="030C83A5" w14:textId="5B7581F0" w:rsidR="00C742C7" w:rsidRPr="00C4019F" w:rsidRDefault="00C742C7" w:rsidP="00A81564">
      <w:pPr>
        <w:pStyle w:val="ListParagraph"/>
        <w:numPr>
          <w:ilvl w:val="0"/>
          <w:numId w:val="18"/>
        </w:numPr>
        <w:rPr>
          <w:rFonts w:ascii="Arial" w:hAnsi="Arial" w:cs="Arial"/>
          <w:i/>
          <w:iCs/>
          <w:sz w:val="24"/>
          <w:szCs w:val="24"/>
        </w:rPr>
      </w:pPr>
      <w:r w:rsidRPr="00C4019F">
        <w:rPr>
          <w:rFonts w:ascii="Arial" w:hAnsi="Arial" w:cs="Arial"/>
          <w:i/>
          <w:iCs/>
          <w:sz w:val="24"/>
          <w:szCs w:val="24"/>
        </w:rPr>
        <w:t>Full length video -</w:t>
      </w:r>
      <w:r w:rsidRPr="00C4019F">
        <w:rPr>
          <w:rFonts w:ascii="Arial" w:hAnsi="Arial" w:cs="Arial"/>
          <w:i/>
          <w:iCs/>
        </w:rPr>
        <w:t xml:space="preserve"> </w:t>
      </w:r>
      <w:hyperlink r:id="rId14" w:tgtFrame="_blank" w:history="1">
        <w:r w:rsidRPr="00C4019F">
          <w:rPr>
            <w:rStyle w:val="Hyperlink"/>
            <w:rFonts w:ascii="Arial" w:hAnsi="Arial" w:cs="Arial"/>
            <w:i/>
            <w:iCs/>
            <w:sz w:val="23"/>
            <w:szCs w:val="23"/>
            <w:u w:val="none"/>
            <w:shd w:val="clear" w:color="auto" w:fill="F9F9F9"/>
          </w:rPr>
          <w:t>https://youtu.be/GR-aGWuMOWI</w:t>
        </w:r>
      </w:hyperlink>
    </w:p>
    <w:p w14:paraId="717F99F8" w14:textId="5C1A1AA2" w:rsidR="003F6B0F" w:rsidRPr="00C4019F" w:rsidRDefault="00C742C7" w:rsidP="003F6B0F">
      <w:pPr>
        <w:pStyle w:val="ListParagraph"/>
        <w:numPr>
          <w:ilvl w:val="0"/>
          <w:numId w:val="18"/>
        </w:numPr>
        <w:rPr>
          <w:rFonts w:ascii="Arial" w:hAnsi="Arial" w:cs="Arial"/>
          <w:i/>
          <w:iCs/>
          <w:sz w:val="24"/>
          <w:szCs w:val="24"/>
        </w:rPr>
      </w:pPr>
      <w:r w:rsidRPr="00C4019F">
        <w:rPr>
          <w:rFonts w:ascii="Arial" w:hAnsi="Arial" w:cs="Arial"/>
          <w:i/>
          <w:iCs/>
        </w:rPr>
        <w:t xml:space="preserve">Webpage - </w:t>
      </w:r>
      <w:hyperlink r:id="rId15">
        <w:r w:rsidRPr="00C4019F">
          <w:rPr>
            <w:rStyle w:val="Hyperlink"/>
            <w:rFonts w:ascii="Arial" w:hAnsi="Arial" w:cs="Arial"/>
            <w:i/>
            <w:iCs/>
          </w:rPr>
          <w:t>https://greatermanchester-ca.gov.uk/doing-digital-in-later-life</w:t>
        </w:r>
      </w:hyperlink>
    </w:p>
    <w:p w14:paraId="10B8F583" w14:textId="57B19F19" w:rsidR="27ACD362" w:rsidRPr="00C4019F" w:rsidRDefault="00A575F9" w:rsidP="008441ED">
      <w:pPr>
        <w:pStyle w:val="Heading4"/>
        <w:rPr>
          <w:rFonts w:ascii="Arial" w:hAnsi="Arial" w:cs="Arial"/>
        </w:rPr>
      </w:pPr>
      <w:r w:rsidRPr="00C4019F">
        <w:rPr>
          <w:rFonts w:ascii="Arial" w:hAnsi="Arial" w:cs="Arial"/>
        </w:rPr>
        <w:t>Winter pressures</w:t>
      </w:r>
    </w:p>
    <w:p w14:paraId="4D14FC26" w14:textId="5B821330" w:rsidR="4287D028" w:rsidRPr="00C4019F" w:rsidRDefault="4287D028" w:rsidP="4C31079F">
      <w:pPr>
        <w:pStyle w:val="ListParagraph"/>
        <w:rPr>
          <w:rFonts w:ascii="Arial" w:hAnsi="Arial" w:cs="Arial"/>
        </w:rPr>
      </w:pPr>
    </w:p>
    <w:p w14:paraId="1659674C" w14:textId="29215133" w:rsidR="35B8CF52" w:rsidRPr="00C4019F" w:rsidRDefault="7DE56B7D" w:rsidP="00CF1EF9">
      <w:pPr>
        <w:pStyle w:val="ListParagraph"/>
        <w:numPr>
          <w:ilvl w:val="0"/>
          <w:numId w:val="10"/>
        </w:numPr>
        <w:rPr>
          <w:rFonts w:ascii="Arial" w:hAnsi="Arial" w:cs="Arial"/>
        </w:rPr>
      </w:pPr>
      <w:r w:rsidRPr="00C4019F">
        <w:rPr>
          <w:rFonts w:ascii="Arial" w:hAnsi="Arial" w:cs="Arial"/>
        </w:rPr>
        <w:t xml:space="preserve">Support </w:t>
      </w:r>
      <w:r w:rsidR="6054A87F" w:rsidRPr="00C4019F">
        <w:rPr>
          <w:rFonts w:ascii="Arial" w:hAnsi="Arial" w:cs="Arial"/>
        </w:rPr>
        <w:t>an older person</w:t>
      </w:r>
      <w:r w:rsidRPr="00C4019F">
        <w:rPr>
          <w:rFonts w:ascii="Arial" w:hAnsi="Arial" w:cs="Arial"/>
        </w:rPr>
        <w:t xml:space="preserve"> you know in doing digital in later life </w:t>
      </w:r>
      <w:r w:rsidR="335E2072" w:rsidRPr="00C4019F">
        <w:rPr>
          <w:rFonts w:ascii="Arial" w:hAnsi="Arial" w:cs="Arial"/>
        </w:rPr>
        <w:t>and help them</w:t>
      </w:r>
      <w:r w:rsidRPr="00C4019F">
        <w:rPr>
          <w:rFonts w:ascii="Arial" w:hAnsi="Arial" w:cs="Arial"/>
        </w:rPr>
        <w:t xml:space="preserve"> </w:t>
      </w:r>
      <w:r w:rsidR="01F530B3" w:rsidRPr="00C4019F">
        <w:rPr>
          <w:rFonts w:ascii="Arial" w:hAnsi="Arial" w:cs="Arial"/>
        </w:rPr>
        <w:t xml:space="preserve">be prepared for </w:t>
      </w:r>
      <w:r w:rsidRPr="00C4019F">
        <w:rPr>
          <w:rFonts w:ascii="Arial" w:hAnsi="Arial" w:cs="Arial"/>
        </w:rPr>
        <w:t xml:space="preserve">winter </w:t>
      </w:r>
      <w:r w:rsidR="4AEEE1D8" w:rsidRPr="00C4019F">
        <w:rPr>
          <w:rFonts w:ascii="Arial" w:hAnsi="Arial" w:cs="Arial"/>
        </w:rPr>
        <w:t xml:space="preserve">- such as food </w:t>
      </w:r>
      <w:r w:rsidR="34723E8E" w:rsidRPr="00C4019F">
        <w:rPr>
          <w:rFonts w:ascii="Arial" w:hAnsi="Arial" w:cs="Arial"/>
        </w:rPr>
        <w:t>deliveries</w:t>
      </w:r>
      <w:r w:rsidR="4AEEE1D8" w:rsidRPr="00C4019F">
        <w:rPr>
          <w:rFonts w:ascii="Arial" w:hAnsi="Arial" w:cs="Arial"/>
        </w:rPr>
        <w:t>, ordering repeat prescriptions, and keeping in touch with friends and family</w:t>
      </w:r>
    </w:p>
    <w:p w14:paraId="46FEF568" w14:textId="22B6839E" w:rsidR="35B8CF52" w:rsidRPr="00C4019F" w:rsidRDefault="002BDDBD" w:rsidP="00CF1EF9">
      <w:pPr>
        <w:pStyle w:val="ListParagraph"/>
        <w:numPr>
          <w:ilvl w:val="0"/>
          <w:numId w:val="10"/>
        </w:numPr>
        <w:rPr>
          <w:rFonts w:ascii="Arial" w:hAnsi="Arial" w:cs="Arial"/>
        </w:rPr>
      </w:pPr>
      <w:r w:rsidRPr="00C4019F">
        <w:rPr>
          <w:rFonts w:ascii="Arial" w:hAnsi="Arial" w:cs="Arial"/>
        </w:rPr>
        <w:t xml:space="preserve">This practical guide has been produced </w:t>
      </w:r>
      <w:r w:rsidR="2315A6FE" w:rsidRPr="00C4019F">
        <w:rPr>
          <w:rFonts w:ascii="Arial" w:hAnsi="Arial" w:cs="Arial"/>
        </w:rPr>
        <w:t>by GMCA</w:t>
      </w:r>
      <w:r w:rsidRPr="00C4019F">
        <w:rPr>
          <w:rFonts w:ascii="Arial" w:hAnsi="Arial" w:cs="Arial"/>
        </w:rPr>
        <w:t xml:space="preserve"> and Good</w:t>
      </w:r>
      <w:r w:rsidR="15B1DBFA" w:rsidRPr="00C4019F">
        <w:rPr>
          <w:rFonts w:ascii="Arial" w:hAnsi="Arial" w:cs="Arial"/>
        </w:rPr>
        <w:t xml:space="preserve"> </w:t>
      </w:r>
      <w:r w:rsidRPr="00C4019F">
        <w:rPr>
          <w:rFonts w:ascii="Arial" w:hAnsi="Arial" w:cs="Arial"/>
        </w:rPr>
        <w:t xml:space="preserve">Things Foundation to help you help </w:t>
      </w:r>
      <w:r w:rsidR="72823DA3" w:rsidRPr="00C4019F">
        <w:rPr>
          <w:rFonts w:ascii="Arial" w:hAnsi="Arial" w:cs="Arial"/>
        </w:rPr>
        <w:t>an older person</w:t>
      </w:r>
      <w:r w:rsidR="0C10DDD7" w:rsidRPr="00C4019F">
        <w:rPr>
          <w:rFonts w:ascii="Arial" w:hAnsi="Arial" w:cs="Arial"/>
        </w:rPr>
        <w:t xml:space="preserve"> </w:t>
      </w:r>
      <w:r w:rsidRPr="00C4019F">
        <w:rPr>
          <w:rFonts w:ascii="Arial" w:hAnsi="Arial" w:cs="Arial"/>
        </w:rPr>
        <w:t>you know to get online and do digital in later life, download the guide</w:t>
      </w:r>
      <w:r w:rsidR="00A40DB9" w:rsidRPr="00C4019F">
        <w:rPr>
          <w:rFonts w:ascii="Arial" w:hAnsi="Arial" w:cs="Arial"/>
        </w:rPr>
        <w:t xml:space="preserve"> - </w:t>
      </w:r>
      <w:hyperlink r:id="rId16">
        <w:r w:rsidR="00A40DB9" w:rsidRPr="00C4019F">
          <w:rPr>
            <w:rStyle w:val="Hyperlink"/>
            <w:rFonts w:ascii="Arial" w:hAnsi="Arial" w:cs="Arial"/>
          </w:rPr>
          <w:t>https://greatermanchester-ca.gov.uk/doing-digital-in-later-life</w:t>
        </w:r>
      </w:hyperlink>
      <w:r w:rsidR="00A40DB9" w:rsidRPr="00C4019F">
        <w:rPr>
          <w:rFonts w:ascii="Arial" w:hAnsi="Arial" w:cs="Arial"/>
        </w:rPr>
        <w:t xml:space="preserve"> </w:t>
      </w:r>
    </w:p>
    <w:p w14:paraId="4FE41C4C" w14:textId="00B0A65C" w:rsidR="402BAC85" w:rsidRPr="00C4019F" w:rsidRDefault="46451610" w:rsidP="00A40DB9">
      <w:pPr>
        <w:pStyle w:val="ListParagraph"/>
        <w:numPr>
          <w:ilvl w:val="0"/>
          <w:numId w:val="10"/>
        </w:numPr>
        <w:rPr>
          <w:rFonts w:ascii="Arial" w:hAnsi="Arial" w:cs="Arial"/>
        </w:rPr>
      </w:pPr>
      <w:r w:rsidRPr="00C4019F">
        <w:rPr>
          <w:rFonts w:ascii="Arial" w:hAnsi="Arial" w:cs="Arial"/>
        </w:rPr>
        <w:t xml:space="preserve">Getting online can help someone in later life stay </w:t>
      </w:r>
      <w:r w:rsidR="69FDAA98" w:rsidRPr="00C4019F">
        <w:rPr>
          <w:rFonts w:ascii="Arial" w:hAnsi="Arial" w:cs="Arial"/>
        </w:rPr>
        <w:t>connected</w:t>
      </w:r>
      <w:r w:rsidR="312BB97B" w:rsidRPr="00C4019F">
        <w:rPr>
          <w:rFonts w:ascii="Arial" w:hAnsi="Arial" w:cs="Arial"/>
        </w:rPr>
        <w:t xml:space="preserve"> </w:t>
      </w:r>
      <w:r w:rsidRPr="00C4019F">
        <w:rPr>
          <w:rFonts w:ascii="Arial" w:hAnsi="Arial" w:cs="Arial"/>
        </w:rPr>
        <w:t>during the winter, whether its video calling family</w:t>
      </w:r>
      <w:r w:rsidR="671022F1" w:rsidRPr="00C4019F">
        <w:rPr>
          <w:rFonts w:ascii="Arial" w:hAnsi="Arial" w:cs="Arial"/>
        </w:rPr>
        <w:t xml:space="preserve"> or </w:t>
      </w:r>
      <w:r w:rsidR="30C0B2C8" w:rsidRPr="00C4019F">
        <w:rPr>
          <w:rFonts w:ascii="Arial" w:hAnsi="Arial" w:cs="Arial"/>
        </w:rPr>
        <w:t>accessing public services.</w:t>
      </w:r>
      <w:r w:rsidR="27B26926" w:rsidRPr="00C4019F">
        <w:rPr>
          <w:rFonts w:ascii="Arial" w:hAnsi="Arial" w:cs="Arial"/>
        </w:rPr>
        <w:t xml:space="preserve"> Our practical guide is full of handy tips to help </w:t>
      </w:r>
      <w:r w:rsidR="5A640B23" w:rsidRPr="00C4019F">
        <w:rPr>
          <w:rFonts w:ascii="Arial" w:hAnsi="Arial" w:cs="Arial"/>
        </w:rPr>
        <w:t>an older person</w:t>
      </w:r>
      <w:r w:rsidR="27B26926" w:rsidRPr="00C4019F">
        <w:rPr>
          <w:rFonts w:ascii="Arial" w:hAnsi="Arial" w:cs="Arial"/>
        </w:rPr>
        <w:t xml:space="preserve"> you know to do digital in later life.</w:t>
      </w:r>
      <w:r w:rsidR="00A40DB9" w:rsidRPr="00C4019F">
        <w:rPr>
          <w:rFonts w:ascii="Arial" w:hAnsi="Arial" w:cs="Arial"/>
        </w:rPr>
        <w:t xml:space="preserve"> </w:t>
      </w:r>
      <w:r w:rsidR="27B26926" w:rsidRPr="00C4019F">
        <w:rPr>
          <w:rFonts w:ascii="Arial" w:hAnsi="Arial" w:cs="Arial"/>
        </w:rPr>
        <w:t>Download the guide</w:t>
      </w:r>
      <w:r w:rsidR="00A40DB9" w:rsidRPr="00C4019F">
        <w:rPr>
          <w:rFonts w:ascii="Arial" w:hAnsi="Arial" w:cs="Arial"/>
        </w:rPr>
        <w:t xml:space="preserve"> </w:t>
      </w:r>
      <w:hyperlink r:id="rId17">
        <w:r w:rsidR="00A40DB9" w:rsidRPr="00C4019F">
          <w:rPr>
            <w:rStyle w:val="Hyperlink"/>
            <w:rFonts w:ascii="Arial" w:hAnsi="Arial" w:cs="Arial"/>
          </w:rPr>
          <w:t>https://greatermanchester-ca.gov.uk/doing-digital-in-later-life</w:t>
        </w:r>
      </w:hyperlink>
      <w:r w:rsidR="00A40DB9" w:rsidRPr="00C4019F">
        <w:rPr>
          <w:rFonts w:ascii="Arial" w:hAnsi="Arial" w:cs="Arial"/>
        </w:rPr>
        <w:t xml:space="preserve"> </w:t>
      </w:r>
    </w:p>
    <w:p w14:paraId="405500C8" w14:textId="46EB6FB0" w:rsidR="00CA0A6B" w:rsidRPr="00C4019F" w:rsidRDefault="757E212E" w:rsidP="00A40DB9">
      <w:pPr>
        <w:pStyle w:val="ListParagraph"/>
        <w:numPr>
          <w:ilvl w:val="0"/>
          <w:numId w:val="10"/>
        </w:numPr>
        <w:rPr>
          <w:rFonts w:ascii="Arial" w:hAnsi="Arial" w:cs="Arial"/>
          <w:b/>
          <w:bCs/>
        </w:rPr>
      </w:pPr>
      <w:r w:rsidRPr="00C4019F">
        <w:rPr>
          <w:rFonts w:ascii="Arial" w:hAnsi="Arial" w:cs="Arial"/>
        </w:rPr>
        <w:t xml:space="preserve">Getting out to do day-to-day </w:t>
      </w:r>
      <w:r w:rsidR="258F10CC" w:rsidRPr="00C4019F">
        <w:rPr>
          <w:rFonts w:ascii="Arial" w:hAnsi="Arial" w:cs="Arial"/>
        </w:rPr>
        <w:t>ta</w:t>
      </w:r>
      <w:r w:rsidR="4C56CF01" w:rsidRPr="00C4019F">
        <w:rPr>
          <w:rFonts w:ascii="Arial" w:hAnsi="Arial" w:cs="Arial"/>
        </w:rPr>
        <w:t>s</w:t>
      </w:r>
      <w:r w:rsidR="258F10CC" w:rsidRPr="00C4019F">
        <w:rPr>
          <w:rFonts w:ascii="Arial" w:hAnsi="Arial" w:cs="Arial"/>
        </w:rPr>
        <w:t>ks</w:t>
      </w:r>
      <w:r w:rsidRPr="00C4019F">
        <w:rPr>
          <w:rFonts w:ascii="Arial" w:hAnsi="Arial" w:cs="Arial"/>
        </w:rPr>
        <w:t xml:space="preserve"> can </w:t>
      </w:r>
      <w:r w:rsidR="1D8E1D4C" w:rsidRPr="00C4019F">
        <w:rPr>
          <w:rFonts w:ascii="Arial" w:hAnsi="Arial" w:cs="Arial"/>
        </w:rPr>
        <w:t>be</w:t>
      </w:r>
      <w:r w:rsidRPr="00C4019F">
        <w:rPr>
          <w:rFonts w:ascii="Arial" w:hAnsi="Arial" w:cs="Arial"/>
        </w:rPr>
        <w:t xml:space="preserve"> </w:t>
      </w:r>
      <w:r w:rsidR="4CD025AD" w:rsidRPr="00C4019F">
        <w:rPr>
          <w:rFonts w:ascii="Arial" w:hAnsi="Arial" w:cs="Arial"/>
        </w:rPr>
        <w:t xml:space="preserve">more </w:t>
      </w:r>
      <w:r w:rsidRPr="00C4019F">
        <w:rPr>
          <w:rFonts w:ascii="Arial" w:hAnsi="Arial" w:cs="Arial"/>
        </w:rPr>
        <w:t xml:space="preserve">difficult </w:t>
      </w:r>
      <w:r w:rsidR="06372318" w:rsidRPr="00C4019F">
        <w:rPr>
          <w:rFonts w:ascii="Arial" w:hAnsi="Arial" w:cs="Arial"/>
        </w:rPr>
        <w:t>in winter</w:t>
      </w:r>
      <w:r w:rsidRPr="00C4019F">
        <w:rPr>
          <w:rFonts w:ascii="Arial" w:hAnsi="Arial" w:cs="Arial"/>
        </w:rPr>
        <w:t xml:space="preserve">. </w:t>
      </w:r>
      <w:r w:rsidR="5481A6E1" w:rsidRPr="00C4019F">
        <w:rPr>
          <w:rFonts w:ascii="Arial" w:hAnsi="Arial" w:cs="Arial"/>
        </w:rPr>
        <w:t>This</w:t>
      </w:r>
      <w:r w:rsidR="14B0A814" w:rsidRPr="00C4019F">
        <w:rPr>
          <w:rFonts w:ascii="Arial" w:hAnsi="Arial" w:cs="Arial"/>
        </w:rPr>
        <w:t xml:space="preserve"> </w:t>
      </w:r>
      <w:r w:rsidRPr="00C4019F">
        <w:rPr>
          <w:rFonts w:ascii="Arial" w:hAnsi="Arial" w:cs="Arial"/>
        </w:rPr>
        <w:t>practical guide fro</w:t>
      </w:r>
      <w:r w:rsidR="24CA3733" w:rsidRPr="00C4019F">
        <w:rPr>
          <w:rFonts w:ascii="Arial" w:hAnsi="Arial" w:cs="Arial"/>
        </w:rPr>
        <w:t xml:space="preserve">m GMCA and The Good Things Foundation </w:t>
      </w:r>
      <w:r w:rsidR="5B9D685D" w:rsidRPr="00C4019F">
        <w:rPr>
          <w:rFonts w:ascii="Arial" w:hAnsi="Arial" w:cs="Arial"/>
        </w:rPr>
        <w:t>can</w:t>
      </w:r>
      <w:r w:rsidR="24CA3733" w:rsidRPr="00C4019F">
        <w:rPr>
          <w:rFonts w:ascii="Arial" w:hAnsi="Arial" w:cs="Arial"/>
        </w:rPr>
        <w:t xml:space="preserve"> help you </w:t>
      </w:r>
      <w:r w:rsidR="6D7DB314" w:rsidRPr="00C4019F">
        <w:rPr>
          <w:rFonts w:ascii="Arial" w:hAnsi="Arial" w:cs="Arial"/>
        </w:rPr>
        <w:t>support</w:t>
      </w:r>
      <w:r w:rsidR="24CA3733" w:rsidRPr="00C4019F">
        <w:rPr>
          <w:rFonts w:ascii="Arial" w:hAnsi="Arial" w:cs="Arial"/>
        </w:rPr>
        <w:t xml:space="preserve"> </w:t>
      </w:r>
      <w:r w:rsidR="0A71BE9D" w:rsidRPr="00C4019F">
        <w:rPr>
          <w:rFonts w:ascii="Arial" w:hAnsi="Arial" w:cs="Arial"/>
        </w:rPr>
        <w:t xml:space="preserve">an older person </w:t>
      </w:r>
      <w:r w:rsidR="24CA3733" w:rsidRPr="00C4019F">
        <w:rPr>
          <w:rFonts w:ascii="Arial" w:hAnsi="Arial" w:cs="Arial"/>
        </w:rPr>
        <w:t>you know to do digital in later life,</w:t>
      </w:r>
      <w:r w:rsidR="4A5AE0A7" w:rsidRPr="00C4019F">
        <w:rPr>
          <w:rFonts w:ascii="Arial" w:hAnsi="Arial" w:cs="Arial"/>
        </w:rPr>
        <w:t xml:space="preserve"> such as</w:t>
      </w:r>
      <w:r w:rsidR="1F6F86B9" w:rsidRPr="00C4019F">
        <w:rPr>
          <w:rFonts w:ascii="Arial" w:hAnsi="Arial" w:cs="Arial"/>
        </w:rPr>
        <w:t xml:space="preserve"> online</w:t>
      </w:r>
      <w:r w:rsidR="4A5AE0A7" w:rsidRPr="00C4019F">
        <w:rPr>
          <w:rFonts w:ascii="Arial" w:hAnsi="Arial" w:cs="Arial"/>
        </w:rPr>
        <w:t xml:space="preserve"> food shopping from the </w:t>
      </w:r>
      <w:r w:rsidR="70DE1C65" w:rsidRPr="00C4019F">
        <w:rPr>
          <w:rFonts w:ascii="Arial" w:hAnsi="Arial" w:cs="Arial"/>
        </w:rPr>
        <w:t>comfort</w:t>
      </w:r>
      <w:r w:rsidR="4A5AE0A7" w:rsidRPr="00C4019F">
        <w:rPr>
          <w:rFonts w:ascii="Arial" w:hAnsi="Arial" w:cs="Arial"/>
        </w:rPr>
        <w:t xml:space="preserve"> of their home.</w:t>
      </w:r>
      <w:r w:rsidR="00BE7821" w:rsidRPr="00C4019F">
        <w:rPr>
          <w:rFonts w:ascii="Arial" w:hAnsi="Arial" w:cs="Arial"/>
        </w:rPr>
        <w:t xml:space="preserve"> </w:t>
      </w:r>
      <w:r w:rsidR="4A5AE0A7" w:rsidRPr="00C4019F">
        <w:rPr>
          <w:rFonts w:ascii="Arial" w:hAnsi="Arial" w:cs="Arial"/>
        </w:rPr>
        <w:t>Download the guide</w:t>
      </w:r>
      <w:r w:rsidR="00A40DB9" w:rsidRPr="00C4019F">
        <w:rPr>
          <w:rFonts w:ascii="Arial" w:hAnsi="Arial" w:cs="Arial"/>
        </w:rPr>
        <w:t xml:space="preserve"> </w:t>
      </w:r>
      <w:hyperlink r:id="rId18">
        <w:r w:rsidR="00A40DB9" w:rsidRPr="00C4019F">
          <w:rPr>
            <w:rStyle w:val="Hyperlink"/>
            <w:rFonts w:ascii="Arial" w:hAnsi="Arial" w:cs="Arial"/>
          </w:rPr>
          <w:t>https://greatermanchester-ca.gov.uk/doing-digital-in-later-life</w:t>
        </w:r>
      </w:hyperlink>
      <w:r w:rsidR="00A40DB9" w:rsidRPr="00C4019F">
        <w:rPr>
          <w:rFonts w:ascii="Arial" w:hAnsi="Arial" w:cs="Arial"/>
        </w:rPr>
        <w:t xml:space="preserve"> </w:t>
      </w:r>
    </w:p>
    <w:p w14:paraId="284DBF12" w14:textId="594036B0" w:rsidR="008343DE" w:rsidRPr="00C4019F" w:rsidRDefault="008441ED" w:rsidP="00CE1C8D">
      <w:pPr>
        <w:pStyle w:val="Heading3"/>
        <w:rPr>
          <w:rFonts w:cs="Arial"/>
        </w:rPr>
      </w:pPr>
      <w:bookmarkStart w:id="18" w:name="_Toc129607959"/>
      <w:r w:rsidRPr="00C4019F">
        <w:rPr>
          <w:rFonts w:cs="Arial"/>
        </w:rPr>
        <w:t>W</w:t>
      </w:r>
      <w:r w:rsidR="008343DE" w:rsidRPr="00C4019F">
        <w:rPr>
          <w:rFonts w:cs="Arial"/>
        </w:rPr>
        <w:t>ebsite and newsletter blurb</w:t>
      </w:r>
      <w:bookmarkEnd w:id="18"/>
    </w:p>
    <w:p w14:paraId="08E49580" w14:textId="57BBC0C7" w:rsidR="009D39C6" w:rsidRPr="00C4019F" w:rsidRDefault="009D39C6" w:rsidP="008441ED">
      <w:pPr>
        <w:pStyle w:val="Heading4"/>
        <w:rPr>
          <w:rFonts w:ascii="Arial" w:hAnsi="Arial" w:cs="Arial"/>
        </w:rPr>
      </w:pPr>
      <w:r w:rsidRPr="00C4019F">
        <w:rPr>
          <w:rFonts w:ascii="Arial" w:hAnsi="Arial" w:cs="Arial"/>
        </w:rPr>
        <w:t>General</w:t>
      </w:r>
    </w:p>
    <w:p w14:paraId="04971333" w14:textId="348AD738" w:rsidR="009D39C6" w:rsidRPr="00C4019F" w:rsidRDefault="009D39C6" w:rsidP="009D39C6">
      <w:pPr>
        <w:rPr>
          <w:rFonts w:ascii="Arial" w:hAnsi="Arial" w:cs="Arial"/>
        </w:rPr>
      </w:pPr>
      <w:r w:rsidRPr="00C4019F">
        <w:rPr>
          <w:rFonts w:ascii="Arial" w:hAnsi="Arial" w:cs="Arial"/>
        </w:rPr>
        <w:t xml:space="preserve">Greater Manchester Combined Authority and The Good Things Foundation have launched ‘Doing Digital in Later Life: </w:t>
      </w:r>
      <w:r w:rsidR="00B939B1" w:rsidRPr="00C4019F">
        <w:rPr>
          <w:rFonts w:ascii="Arial" w:hAnsi="Arial" w:cs="Arial"/>
        </w:rPr>
        <w:t>a</w:t>
      </w:r>
      <w:r w:rsidRPr="00C4019F">
        <w:rPr>
          <w:rFonts w:ascii="Arial" w:hAnsi="Arial" w:cs="Arial"/>
        </w:rPr>
        <w:t xml:space="preserve"> </w:t>
      </w:r>
      <w:r w:rsidR="00B939B1" w:rsidRPr="00C4019F">
        <w:rPr>
          <w:rFonts w:ascii="Arial" w:hAnsi="Arial" w:cs="Arial"/>
        </w:rPr>
        <w:t>p</w:t>
      </w:r>
      <w:r w:rsidRPr="00C4019F">
        <w:rPr>
          <w:rFonts w:ascii="Arial" w:hAnsi="Arial" w:cs="Arial"/>
        </w:rPr>
        <w:t xml:space="preserve">ractical </w:t>
      </w:r>
      <w:r w:rsidR="00B939B1" w:rsidRPr="00C4019F">
        <w:rPr>
          <w:rFonts w:ascii="Arial" w:hAnsi="Arial" w:cs="Arial"/>
        </w:rPr>
        <w:t>g</w:t>
      </w:r>
      <w:r w:rsidRPr="00C4019F">
        <w:rPr>
          <w:rFonts w:ascii="Arial" w:hAnsi="Arial" w:cs="Arial"/>
        </w:rPr>
        <w:t>uide’ to support more older people to get online and benefit from using digital devices.</w:t>
      </w:r>
    </w:p>
    <w:p w14:paraId="087167C0" w14:textId="7E0618B9" w:rsidR="00482A97" w:rsidRPr="00C4019F" w:rsidRDefault="00482A97" w:rsidP="009D39C6">
      <w:pPr>
        <w:rPr>
          <w:rFonts w:ascii="Arial" w:hAnsi="Arial" w:cs="Arial"/>
        </w:rPr>
      </w:pPr>
      <w:r w:rsidRPr="00C4019F">
        <w:rPr>
          <w:rFonts w:ascii="Arial" w:hAnsi="Arial" w:cs="Arial"/>
        </w:rPr>
        <w:t>The 'Doing Digital in Later Life’ guide has been produced as part of the Greater Manchester's commitment to tackling the digital divide, supporting over-75's with the skills, connectivity, and technology to participate digitally.</w:t>
      </w:r>
    </w:p>
    <w:p w14:paraId="287F99BB" w14:textId="0FF30C3F" w:rsidR="007B233C" w:rsidRPr="00C4019F" w:rsidRDefault="002725F8" w:rsidP="007B233C">
      <w:pPr>
        <w:rPr>
          <w:rFonts w:ascii="Arial" w:hAnsi="Arial" w:cs="Arial"/>
        </w:rPr>
      </w:pPr>
      <w:hyperlink r:id="rId19" w:history="1">
        <w:r w:rsidR="006C527C" w:rsidRPr="00C4019F">
          <w:rPr>
            <w:rStyle w:val="Hyperlink"/>
            <w:rFonts w:ascii="Arial" w:hAnsi="Arial" w:cs="Arial"/>
          </w:rPr>
          <w:t xml:space="preserve">https://greatermanchester-ca.gov.uk/doing-digital-in-later-life  </w:t>
        </w:r>
      </w:hyperlink>
      <w:r w:rsidR="007B233C" w:rsidRPr="00C4019F">
        <w:rPr>
          <w:rFonts w:ascii="Arial" w:hAnsi="Arial" w:cs="Arial"/>
        </w:rPr>
        <w:t xml:space="preserve"> </w:t>
      </w:r>
    </w:p>
    <w:p w14:paraId="7A2996FD" w14:textId="444E200A" w:rsidR="006C527C" w:rsidRPr="00C4019F" w:rsidRDefault="006C527C" w:rsidP="007B233C">
      <w:pPr>
        <w:rPr>
          <w:rFonts w:ascii="Arial" w:hAnsi="Arial" w:cs="Arial"/>
          <w:i/>
          <w:iCs/>
        </w:rPr>
      </w:pPr>
      <w:r w:rsidRPr="00C4019F">
        <w:rPr>
          <w:rFonts w:ascii="Arial" w:hAnsi="Arial" w:cs="Arial"/>
          <w:i/>
          <w:iCs/>
        </w:rPr>
        <w:t>Below specifics can be added to the above positioning where relevant.</w:t>
      </w:r>
    </w:p>
    <w:p w14:paraId="3B3585D0" w14:textId="01D66E00" w:rsidR="009D39C6" w:rsidRPr="00C4019F" w:rsidRDefault="009D39C6" w:rsidP="008441ED">
      <w:pPr>
        <w:pStyle w:val="Heading4"/>
        <w:rPr>
          <w:rFonts w:ascii="Arial" w:hAnsi="Arial" w:cs="Arial"/>
        </w:rPr>
      </w:pPr>
      <w:r w:rsidRPr="00C4019F">
        <w:rPr>
          <w:rFonts w:ascii="Arial" w:hAnsi="Arial" w:cs="Arial"/>
        </w:rPr>
        <w:lastRenderedPageBreak/>
        <w:t>Video</w:t>
      </w:r>
    </w:p>
    <w:p w14:paraId="3EE12670" w14:textId="498D0FE0" w:rsidR="00F65D9C" w:rsidRPr="00C4019F" w:rsidRDefault="00125B60" w:rsidP="00F65D9C">
      <w:pPr>
        <w:rPr>
          <w:rFonts w:ascii="Arial" w:hAnsi="Arial" w:cs="Arial"/>
        </w:rPr>
      </w:pPr>
      <w:r w:rsidRPr="00C4019F">
        <w:rPr>
          <w:rStyle w:val="intro"/>
          <w:rFonts w:ascii="Arial" w:hAnsi="Arial" w:cs="Arial"/>
        </w:rPr>
        <w:t>The new</w:t>
      </w:r>
      <w:r w:rsidRPr="00C4019F" w:rsidDel="00776A9F">
        <w:rPr>
          <w:rStyle w:val="intro"/>
          <w:rFonts w:ascii="Arial" w:hAnsi="Arial" w:cs="Arial"/>
        </w:rPr>
        <w:t xml:space="preserve"> </w:t>
      </w:r>
      <w:r w:rsidRPr="00C4019F">
        <w:rPr>
          <w:rStyle w:val="intro"/>
          <w:rFonts w:ascii="Arial" w:hAnsi="Arial" w:cs="Arial"/>
        </w:rPr>
        <w:t>Doing Digital in Late</w:t>
      </w:r>
      <w:r w:rsidR="007B233C" w:rsidRPr="00C4019F">
        <w:rPr>
          <w:rStyle w:val="intro"/>
          <w:rFonts w:ascii="Arial" w:hAnsi="Arial" w:cs="Arial"/>
        </w:rPr>
        <w:t>r</w:t>
      </w:r>
      <w:r w:rsidRPr="00C4019F">
        <w:rPr>
          <w:rStyle w:val="intro"/>
          <w:rFonts w:ascii="Arial" w:hAnsi="Arial" w:cs="Arial"/>
        </w:rPr>
        <w:t xml:space="preserve"> Life video </w:t>
      </w:r>
      <w:r w:rsidR="003B675B" w:rsidRPr="00C4019F">
        <w:rPr>
          <w:rStyle w:val="intro"/>
          <w:rFonts w:ascii="Arial" w:hAnsi="Arial" w:cs="Arial"/>
        </w:rPr>
        <w:t>show</w:t>
      </w:r>
      <w:r w:rsidR="00CE0F26" w:rsidRPr="00C4019F">
        <w:rPr>
          <w:rStyle w:val="intro"/>
          <w:rFonts w:ascii="Arial" w:hAnsi="Arial" w:cs="Arial"/>
        </w:rPr>
        <w:t>s</w:t>
      </w:r>
      <w:r w:rsidR="003B675B" w:rsidRPr="00C4019F">
        <w:rPr>
          <w:rStyle w:val="intro"/>
          <w:rFonts w:ascii="Arial" w:hAnsi="Arial" w:cs="Arial"/>
        </w:rPr>
        <w:t xml:space="preserve"> how</w:t>
      </w:r>
      <w:r w:rsidR="00DC171F" w:rsidRPr="00C4019F">
        <w:rPr>
          <w:rStyle w:val="intro"/>
          <w:rFonts w:ascii="Arial" w:hAnsi="Arial" w:cs="Arial"/>
        </w:rPr>
        <w:t xml:space="preserve"> </w:t>
      </w:r>
      <w:r w:rsidR="00437E94" w:rsidRPr="00C4019F">
        <w:rPr>
          <w:rStyle w:val="intro"/>
          <w:rFonts w:ascii="Arial" w:hAnsi="Arial" w:cs="Arial"/>
        </w:rPr>
        <w:t>our people and organisations across the region can support older people in their digital journey</w:t>
      </w:r>
      <w:r w:rsidR="00B939B1" w:rsidRPr="00C4019F">
        <w:rPr>
          <w:rStyle w:val="intro"/>
          <w:rFonts w:ascii="Arial" w:hAnsi="Arial" w:cs="Arial"/>
        </w:rPr>
        <w:t xml:space="preserve">. </w:t>
      </w:r>
      <w:r w:rsidR="008720D5" w:rsidRPr="00C4019F">
        <w:rPr>
          <w:rStyle w:val="intro"/>
          <w:rFonts w:ascii="Arial" w:hAnsi="Arial" w:cs="Arial"/>
        </w:rPr>
        <w:t>You don’t need to be a digital whizz to support an older person</w:t>
      </w:r>
      <w:r w:rsidR="00C42089" w:rsidRPr="00C4019F">
        <w:rPr>
          <w:rStyle w:val="intro"/>
          <w:rFonts w:ascii="Arial" w:hAnsi="Arial" w:cs="Arial"/>
        </w:rPr>
        <w:t>, t</w:t>
      </w:r>
      <w:r w:rsidR="00CE0F26" w:rsidRPr="00C4019F">
        <w:rPr>
          <w:rStyle w:val="intro"/>
          <w:rFonts w:ascii="Arial" w:hAnsi="Arial" w:cs="Arial"/>
        </w:rPr>
        <w:t>his</w:t>
      </w:r>
      <w:r w:rsidR="00437E94" w:rsidRPr="00C4019F">
        <w:rPr>
          <w:rStyle w:val="intro"/>
          <w:rFonts w:ascii="Arial" w:hAnsi="Arial" w:cs="Arial"/>
        </w:rPr>
        <w:t xml:space="preserve"> video </w:t>
      </w:r>
      <w:r w:rsidR="00B939B1" w:rsidRPr="00C4019F">
        <w:rPr>
          <w:rStyle w:val="intro"/>
          <w:rFonts w:ascii="Arial" w:hAnsi="Arial" w:cs="Arial"/>
        </w:rPr>
        <w:t>covers</w:t>
      </w:r>
      <w:r w:rsidR="0035243F" w:rsidRPr="00C4019F">
        <w:rPr>
          <w:rFonts w:ascii="Arial" w:hAnsi="Arial" w:cs="Arial"/>
        </w:rPr>
        <w:t xml:space="preserve"> making support accessible, getting up and running, supporting people to learn, and keeping people digital</w:t>
      </w:r>
      <w:r w:rsidR="000C17E0" w:rsidRPr="00C4019F">
        <w:rPr>
          <w:rFonts w:ascii="Arial" w:hAnsi="Arial" w:cs="Arial"/>
        </w:rPr>
        <w:t>ly connected</w:t>
      </w:r>
      <w:r w:rsidR="00F65D9C" w:rsidRPr="00C4019F">
        <w:rPr>
          <w:rFonts w:ascii="Arial" w:hAnsi="Arial" w:cs="Arial"/>
        </w:rPr>
        <w:t>.</w:t>
      </w:r>
    </w:p>
    <w:p w14:paraId="1A46B026" w14:textId="1D0AB525" w:rsidR="00125B60" w:rsidRPr="00C4019F" w:rsidRDefault="002725F8" w:rsidP="00A575F9">
      <w:pPr>
        <w:rPr>
          <w:rFonts w:ascii="Arial" w:hAnsi="Arial" w:cs="Arial"/>
        </w:rPr>
      </w:pPr>
      <w:hyperlink r:id="rId20">
        <w:r w:rsidR="00446869" w:rsidRPr="00C4019F">
          <w:rPr>
            <w:rStyle w:val="Hyperlink"/>
            <w:rFonts w:ascii="Arial" w:hAnsi="Arial" w:cs="Arial"/>
          </w:rPr>
          <w:t>https://greatermanchester-ca.gov.uk/doing-digital-in-later-life</w:t>
        </w:r>
      </w:hyperlink>
      <w:r w:rsidR="00A575F9" w:rsidRPr="00C4019F">
        <w:rPr>
          <w:rFonts w:ascii="Arial" w:hAnsi="Arial" w:cs="Arial"/>
        </w:rPr>
        <w:t xml:space="preserve"> </w:t>
      </w:r>
    </w:p>
    <w:p w14:paraId="6985E414" w14:textId="77777777" w:rsidR="00FC08B6" w:rsidRPr="00C4019F" w:rsidRDefault="00FC08B6" w:rsidP="00FC08B6">
      <w:pPr>
        <w:pStyle w:val="Heading4"/>
        <w:rPr>
          <w:rFonts w:ascii="Arial" w:hAnsi="Arial" w:cs="Arial"/>
        </w:rPr>
      </w:pPr>
      <w:r w:rsidRPr="00C4019F">
        <w:rPr>
          <w:rFonts w:ascii="Arial" w:hAnsi="Arial" w:cs="Arial"/>
        </w:rPr>
        <w:t xml:space="preserve">Winter positioning </w:t>
      </w:r>
    </w:p>
    <w:p w14:paraId="508BCB9A" w14:textId="77777777" w:rsidR="00FC08B6" w:rsidRPr="00C4019F" w:rsidRDefault="00FC08B6" w:rsidP="00FC08B6">
      <w:pPr>
        <w:rPr>
          <w:rFonts w:ascii="Arial" w:hAnsi="Arial" w:cs="Arial"/>
        </w:rPr>
      </w:pPr>
      <w:r w:rsidRPr="00C4019F">
        <w:rPr>
          <w:rFonts w:ascii="Arial" w:hAnsi="Arial" w:cs="Arial"/>
        </w:rPr>
        <w:t>As we move into the winter months, doing digital can help older residents in Greater Manchester keep well. Ordering grocery deliveries and repeat prescriptions online, getting to grips with digital heating systems or smart devices, and keeping connected with family and friends online can all help an older person stay connected and independent. This guide is aimed at family, friends and frontline workers who want to support an older person take their next step on digital.</w:t>
      </w:r>
    </w:p>
    <w:p w14:paraId="3ED41712" w14:textId="15830A05" w:rsidR="00FC08B6" w:rsidRPr="00C4019F" w:rsidRDefault="002725F8" w:rsidP="00A575F9">
      <w:pPr>
        <w:rPr>
          <w:rStyle w:val="intro"/>
          <w:rFonts w:ascii="Arial" w:hAnsi="Arial" w:cs="Arial"/>
        </w:rPr>
      </w:pPr>
      <w:hyperlink r:id="rId21">
        <w:r w:rsidR="00FC08B6" w:rsidRPr="00C4019F">
          <w:rPr>
            <w:rStyle w:val="Hyperlink"/>
            <w:rFonts w:ascii="Arial" w:hAnsi="Arial" w:cs="Arial"/>
          </w:rPr>
          <w:t>https://greatermanchester-ca.gov.uk/doing-digital-in-later-life</w:t>
        </w:r>
      </w:hyperlink>
      <w:r w:rsidR="00FC08B6" w:rsidRPr="00C4019F">
        <w:rPr>
          <w:rFonts w:ascii="Arial" w:hAnsi="Arial" w:cs="Arial"/>
        </w:rPr>
        <w:t xml:space="preserve"> </w:t>
      </w:r>
    </w:p>
    <w:p w14:paraId="54558F24" w14:textId="5F84DB7E" w:rsidR="00F4447B" w:rsidRPr="00C4019F" w:rsidRDefault="00F4447B" w:rsidP="00A40DB9">
      <w:pPr>
        <w:pStyle w:val="Heading2"/>
        <w:rPr>
          <w:rFonts w:cs="Arial"/>
        </w:rPr>
      </w:pPr>
      <w:bookmarkStart w:id="19" w:name="_Toc129607960"/>
      <w:r w:rsidRPr="00C4019F">
        <w:rPr>
          <w:rFonts w:cs="Arial"/>
        </w:rPr>
        <w:t>Assets</w:t>
      </w:r>
      <w:bookmarkEnd w:id="19"/>
    </w:p>
    <w:p w14:paraId="4C86416A" w14:textId="77777777" w:rsidR="00CE07A8" w:rsidRPr="00C4019F" w:rsidRDefault="00CE07A8" w:rsidP="00CE07A8">
      <w:pPr>
        <w:pStyle w:val="Heading3"/>
        <w:rPr>
          <w:rFonts w:eastAsiaTheme="minorHAnsi" w:cs="Arial"/>
        </w:rPr>
      </w:pPr>
      <w:bookmarkStart w:id="20" w:name="_Toc129607961"/>
      <w:r w:rsidRPr="00C4019F">
        <w:rPr>
          <w:rFonts w:eastAsiaTheme="minorHAnsi" w:cs="Arial"/>
        </w:rPr>
        <w:t>Graphics and video</w:t>
      </w:r>
      <w:bookmarkEnd w:id="20"/>
    </w:p>
    <w:p w14:paraId="0F70294B" w14:textId="49B58B6B" w:rsidR="00F4447B" w:rsidRPr="00C4019F" w:rsidRDefault="00F4447B" w:rsidP="006359D5">
      <w:pPr>
        <w:pStyle w:val="Heading2"/>
        <w:rPr>
          <w:rFonts w:eastAsiaTheme="minorHAnsi" w:cs="Arial"/>
          <w:b w:val="0"/>
          <w:sz w:val="22"/>
          <w:szCs w:val="22"/>
        </w:rPr>
      </w:pPr>
      <w:bookmarkStart w:id="21" w:name="_Toc129607962"/>
      <w:r w:rsidRPr="00C4019F">
        <w:rPr>
          <w:rFonts w:eastAsiaTheme="minorHAnsi" w:cs="Arial"/>
          <w:b w:val="0"/>
          <w:sz w:val="22"/>
          <w:szCs w:val="22"/>
        </w:rPr>
        <w:t>Included in this pack is a folder of associated graphics</w:t>
      </w:r>
      <w:bookmarkEnd w:id="21"/>
      <w:r w:rsidR="00C10200">
        <w:rPr>
          <w:rFonts w:eastAsiaTheme="minorHAnsi" w:cs="Arial"/>
          <w:b w:val="0"/>
          <w:sz w:val="22"/>
          <w:szCs w:val="22"/>
        </w:rPr>
        <w:t>. Video links are as below:</w:t>
      </w:r>
    </w:p>
    <w:p w14:paraId="0D772731" w14:textId="1552B947" w:rsidR="004D4C0A" w:rsidRPr="00C10200" w:rsidRDefault="004D4C0A" w:rsidP="006359D5">
      <w:pPr>
        <w:pStyle w:val="ListParagraph"/>
        <w:numPr>
          <w:ilvl w:val="0"/>
          <w:numId w:val="18"/>
        </w:numPr>
        <w:rPr>
          <w:rStyle w:val="Hyperlink"/>
          <w:rFonts w:ascii="Arial" w:hAnsi="Arial" w:cs="Arial"/>
          <w:color w:val="auto"/>
          <w:u w:val="none"/>
        </w:rPr>
      </w:pPr>
      <w:r w:rsidRPr="00C4019F">
        <w:rPr>
          <w:rFonts w:ascii="Arial" w:hAnsi="Arial" w:cs="Arial"/>
        </w:rPr>
        <w:t xml:space="preserve">Short video promo – </w:t>
      </w:r>
      <w:hyperlink r:id="rId22" w:tgtFrame="_blank" w:history="1">
        <w:r w:rsidRPr="00C4019F">
          <w:rPr>
            <w:rStyle w:val="Hyperlink"/>
            <w:rFonts w:ascii="Arial" w:hAnsi="Arial" w:cs="Arial"/>
            <w:sz w:val="23"/>
            <w:szCs w:val="23"/>
            <w:u w:val="none"/>
            <w:shd w:val="clear" w:color="auto" w:fill="F9F9F9"/>
          </w:rPr>
          <w:t>https://youtu.be/IIwTW7ZV7Cs</w:t>
        </w:r>
      </w:hyperlink>
    </w:p>
    <w:p w14:paraId="219AA1DA" w14:textId="604CC1E0" w:rsidR="00C10200" w:rsidRPr="00C10200" w:rsidRDefault="00C10200" w:rsidP="00C10200">
      <w:pPr>
        <w:pStyle w:val="ListParagraph"/>
        <w:numPr>
          <w:ilvl w:val="1"/>
          <w:numId w:val="18"/>
        </w:numPr>
        <w:rPr>
          <w:rFonts w:ascii="Arial" w:hAnsi="Arial" w:cs="Arial"/>
          <w:sz w:val="24"/>
          <w:szCs w:val="24"/>
        </w:rPr>
      </w:pPr>
      <w:r w:rsidRPr="00C10200">
        <w:rPr>
          <w:rFonts w:ascii="Arial" w:hAnsi="Arial" w:cs="Arial"/>
          <w:sz w:val="24"/>
          <w:szCs w:val="24"/>
        </w:rPr>
        <w:t xml:space="preserve">Download the short promo via WeTransfer - </w:t>
      </w:r>
      <w:hyperlink r:id="rId23" w:history="1">
        <w:r w:rsidR="002725F8" w:rsidRPr="003A3D6C">
          <w:rPr>
            <w:rStyle w:val="Hyperlink"/>
          </w:rPr>
          <w:t>https://we.tl/t-6jBYVQEZXN</w:t>
        </w:r>
      </w:hyperlink>
      <w:r w:rsidR="002725F8">
        <w:t xml:space="preserve"> </w:t>
      </w:r>
      <w:r w:rsidR="007A6433">
        <w:rPr>
          <w:rFonts w:ascii="Arial" w:hAnsi="Arial" w:cs="Arial"/>
          <w:sz w:val="24"/>
          <w:szCs w:val="24"/>
        </w:rPr>
        <w:t xml:space="preserve">(email </w:t>
      </w:r>
      <w:hyperlink r:id="rId24" w:history="1">
        <w:r w:rsidR="007A6433" w:rsidRPr="00A24940">
          <w:rPr>
            <w:rStyle w:val="Hyperlink"/>
            <w:rFonts w:ascii="Arial" w:hAnsi="Arial" w:cs="Arial"/>
            <w:sz w:val="24"/>
            <w:szCs w:val="24"/>
          </w:rPr>
          <w:t>lauren.millward@greatermanchester-ca.gov.uk</w:t>
        </w:r>
      </w:hyperlink>
      <w:r w:rsidR="007A6433">
        <w:rPr>
          <w:rFonts w:ascii="Arial" w:hAnsi="Arial" w:cs="Arial"/>
          <w:sz w:val="24"/>
          <w:szCs w:val="24"/>
        </w:rPr>
        <w:t xml:space="preserve"> ) if this link has expired</w:t>
      </w:r>
    </w:p>
    <w:p w14:paraId="29D2DB42" w14:textId="30DC84D0" w:rsidR="002725F8" w:rsidRPr="002725F8" w:rsidRDefault="004D4C0A" w:rsidP="002725F8">
      <w:pPr>
        <w:pStyle w:val="ListParagraph"/>
        <w:numPr>
          <w:ilvl w:val="0"/>
          <w:numId w:val="18"/>
        </w:numPr>
        <w:rPr>
          <w:rStyle w:val="Hyperlink"/>
          <w:rFonts w:ascii="Arial" w:hAnsi="Arial" w:cs="Arial"/>
          <w:color w:val="auto"/>
          <w:sz w:val="24"/>
          <w:szCs w:val="24"/>
          <w:u w:val="none"/>
        </w:rPr>
      </w:pPr>
      <w:r w:rsidRPr="00C4019F">
        <w:rPr>
          <w:rFonts w:ascii="Arial" w:hAnsi="Arial" w:cs="Arial"/>
          <w:sz w:val="24"/>
          <w:szCs w:val="24"/>
        </w:rPr>
        <w:t>Full length video -</w:t>
      </w:r>
      <w:r w:rsidRPr="00C4019F">
        <w:rPr>
          <w:rFonts w:ascii="Arial" w:hAnsi="Arial" w:cs="Arial"/>
        </w:rPr>
        <w:t xml:space="preserve"> </w:t>
      </w:r>
      <w:hyperlink r:id="rId25" w:tgtFrame="_blank" w:history="1">
        <w:r w:rsidRPr="00C4019F">
          <w:rPr>
            <w:rStyle w:val="Hyperlink"/>
            <w:rFonts w:ascii="Arial" w:hAnsi="Arial" w:cs="Arial"/>
            <w:sz w:val="23"/>
            <w:szCs w:val="23"/>
            <w:u w:val="none"/>
            <w:shd w:val="clear" w:color="auto" w:fill="F9F9F9"/>
          </w:rPr>
          <w:t>https://youtu.be/GR-aGWuMOWI</w:t>
        </w:r>
      </w:hyperlink>
      <w:r w:rsidR="002725F8">
        <w:rPr>
          <w:rStyle w:val="Hyperlink"/>
          <w:rFonts w:ascii="Arial" w:hAnsi="Arial" w:cs="Arial"/>
          <w:sz w:val="23"/>
          <w:szCs w:val="23"/>
          <w:u w:val="none"/>
          <w:shd w:val="clear" w:color="auto" w:fill="F9F9F9"/>
        </w:rPr>
        <w:t xml:space="preserve"> </w:t>
      </w:r>
      <w:r w:rsidR="002725F8">
        <w:rPr>
          <w:rFonts w:ascii="Arial" w:hAnsi="Arial" w:cs="Arial"/>
          <w:sz w:val="24"/>
          <w:szCs w:val="24"/>
        </w:rPr>
        <w:t xml:space="preserve">(email </w:t>
      </w:r>
      <w:hyperlink r:id="rId26" w:history="1">
        <w:r w:rsidR="002725F8" w:rsidRPr="00A24940">
          <w:rPr>
            <w:rStyle w:val="Hyperlink"/>
            <w:rFonts w:ascii="Arial" w:hAnsi="Arial" w:cs="Arial"/>
            <w:sz w:val="24"/>
            <w:szCs w:val="24"/>
          </w:rPr>
          <w:t>lauren.millward@greatermanchester-ca.gov.uk</w:t>
        </w:r>
      </w:hyperlink>
      <w:r w:rsidR="002725F8">
        <w:rPr>
          <w:rFonts w:ascii="Arial" w:hAnsi="Arial" w:cs="Arial"/>
          <w:sz w:val="24"/>
          <w:szCs w:val="24"/>
        </w:rPr>
        <w:t xml:space="preserve"> </w:t>
      </w:r>
      <w:r w:rsidR="002725F8">
        <w:rPr>
          <w:rFonts w:ascii="Arial" w:hAnsi="Arial" w:cs="Arial"/>
          <w:sz w:val="24"/>
          <w:szCs w:val="24"/>
        </w:rPr>
        <w:t>if the video file is needed</w:t>
      </w:r>
      <w:r w:rsidR="002725F8">
        <w:rPr>
          <w:rFonts w:ascii="Arial" w:hAnsi="Arial" w:cs="Arial"/>
          <w:sz w:val="24"/>
          <w:szCs w:val="24"/>
        </w:rPr>
        <w:t>)</w:t>
      </w:r>
    </w:p>
    <w:p w14:paraId="36EC008B" w14:textId="391A90A8" w:rsidR="00CE07A8" w:rsidRPr="00C4019F" w:rsidRDefault="00CE07A8" w:rsidP="00CE07A8">
      <w:pPr>
        <w:pStyle w:val="Heading3"/>
        <w:rPr>
          <w:rFonts w:cs="Arial"/>
        </w:rPr>
      </w:pPr>
      <w:bookmarkStart w:id="22" w:name="_Toc129607963"/>
      <w:r w:rsidRPr="00C4019F">
        <w:rPr>
          <w:rFonts w:cs="Arial"/>
        </w:rPr>
        <w:t>Alt text</w:t>
      </w:r>
      <w:bookmarkEnd w:id="22"/>
    </w:p>
    <w:p w14:paraId="4B2C5B5E" w14:textId="56B15F2D" w:rsidR="00765B05" w:rsidRPr="00C4019F" w:rsidRDefault="00765B05" w:rsidP="00765B05">
      <w:pPr>
        <w:rPr>
          <w:rFonts w:ascii="Arial" w:hAnsi="Arial" w:cs="Arial"/>
        </w:rPr>
      </w:pPr>
    </w:p>
    <w:tbl>
      <w:tblPr>
        <w:tblStyle w:val="TableGrid"/>
        <w:tblW w:w="0" w:type="auto"/>
        <w:tblLook w:val="04A0" w:firstRow="1" w:lastRow="0" w:firstColumn="1" w:lastColumn="0" w:noHBand="0" w:noVBand="1"/>
      </w:tblPr>
      <w:tblGrid>
        <w:gridCol w:w="3397"/>
        <w:gridCol w:w="10551"/>
      </w:tblGrid>
      <w:tr w:rsidR="00765B05" w:rsidRPr="00C4019F" w14:paraId="0FF5030D" w14:textId="77777777" w:rsidTr="000E5A1F">
        <w:tc>
          <w:tcPr>
            <w:tcW w:w="3397" w:type="dxa"/>
          </w:tcPr>
          <w:p w14:paraId="2DC0265D" w14:textId="1EA2D6E9" w:rsidR="00765B05" w:rsidRPr="00C4019F" w:rsidRDefault="000E5A1F" w:rsidP="00765B05">
            <w:pPr>
              <w:rPr>
                <w:rFonts w:ascii="Arial" w:hAnsi="Arial" w:cs="Arial"/>
              </w:rPr>
            </w:pPr>
            <w:r w:rsidRPr="00C4019F">
              <w:rPr>
                <w:rFonts w:ascii="Arial" w:hAnsi="Arial" w:cs="Arial"/>
                <w:noProof/>
              </w:rPr>
              <w:lastRenderedPageBreak/>
              <w:drawing>
                <wp:inline distT="0" distB="0" distL="0" distR="0" wp14:anchorId="681B6569" wp14:editId="7DF7DC09">
                  <wp:extent cx="1800000" cy="94165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27" cstate="print">
                            <a:extLst>
                              <a:ext uri="{28A0092B-C50C-407E-A947-70E740481C1C}">
                                <a14:useLocalDpi xmlns:a14="http://schemas.microsoft.com/office/drawing/2010/main" val="0"/>
                              </a:ext>
                            </a:extLst>
                          </a:blip>
                          <a:stretch>
                            <a:fillRect/>
                          </a:stretch>
                        </pic:blipFill>
                        <pic:spPr>
                          <a:xfrm>
                            <a:off x="0" y="0"/>
                            <a:ext cx="1800000" cy="941654"/>
                          </a:xfrm>
                          <a:prstGeom prst="rect">
                            <a:avLst/>
                          </a:prstGeom>
                        </pic:spPr>
                      </pic:pic>
                    </a:graphicData>
                  </a:graphic>
                </wp:inline>
              </w:drawing>
            </w:r>
          </w:p>
        </w:tc>
        <w:tc>
          <w:tcPr>
            <w:tcW w:w="10551" w:type="dxa"/>
          </w:tcPr>
          <w:p w14:paraId="3F8C99CC" w14:textId="060B539D" w:rsidR="00E46840" w:rsidRPr="00C4019F" w:rsidRDefault="00D727DF" w:rsidP="00765B05">
            <w:pPr>
              <w:rPr>
                <w:rFonts w:ascii="Arial" w:hAnsi="Arial" w:cs="Arial"/>
              </w:rPr>
            </w:pPr>
            <w:r w:rsidRPr="00C4019F">
              <w:rPr>
                <w:rFonts w:ascii="Arial" w:hAnsi="Arial" w:cs="Arial"/>
              </w:rPr>
              <w:t xml:space="preserve">Graphic with text practical guide, doing digital in late life, download. Good Things Foundation and Greater Manchester doing digital differently logos. Cartoon style </w:t>
            </w:r>
            <w:r w:rsidR="006751F0" w:rsidRPr="00C4019F">
              <w:rPr>
                <w:rFonts w:ascii="Arial" w:hAnsi="Arial" w:cs="Arial"/>
              </w:rPr>
              <w:t>image of two people sat at a laptop.</w:t>
            </w:r>
          </w:p>
        </w:tc>
      </w:tr>
      <w:tr w:rsidR="00765B05" w:rsidRPr="00C4019F" w14:paraId="1755DE07" w14:textId="77777777" w:rsidTr="000E5A1F">
        <w:tc>
          <w:tcPr>
            <w:tcW w:w="3397" w:type="dxa"/>
          </w:tcPr>
          <w:p w14:paraId="4582B854" w14:textId="32D272E3" w:rsidR="00765B05" w:rsidRPr="00C4019F" w:rsidRDefault="006751F0" w:rsidP="00765B05">
            <w:pPr>
              <w:rPr>
                <w:rFonts w:ascii="Arial" w:hAnsi="Arial" w:cs="Arial"/>
              </w:rPr>
            </w:pPr>
            <w:r w:rsidRPr="00C4019F">
              <w:rPr>
                <w:rFonts w:ascii="Arial" w:hAnsi="Arial" w:cs="Arial"/>
                <w:noProof/>
              </w:rPr>
              <w:drawing>
                <wp:inline distT="0" distB="0" distL="0" distR="0" wp14:anchorId="4E8E4C0D" wp14:editId="49DFF155">
                  <wp:extent cx="1800000" cy="941654"/>
                  <wp:effectExtent l="0" t="0" r="0" b="0"/>
                  <wp:docPr id="2" name="Picture 2"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text&#10;&#10;Description automatically generated"/>
                          <pic:cNvPicPr/>
                        </pic:nvPicPr>
                        <pic:blipFill>
                          <a:blip r:embed="rId28" cstate="print">
                            <a:extLst>
                              <a:ext uri="{28A0092B-C50C-407E-A947-70E740481C1C}">
                                <a14:useLocalDpi xmlns:a14="http://schemas.microsoft.com/office/drawing/2010/main" val="0"/>
                              </a:ext>
                            </a:extLst>
                          </a:blip>
                          <a:stretch>
                            <a:fillRect/>
                          </a:stretch>
                        </pic:blipFill>
                        <pic:spPr>
                          <a:xfrm>
                            <a:off x="0" y="0"/>
                            <a:ext cx="1800000" cy="941654"/>
                          </a:xfrm>
                          <a:prstGeom prst="rect">
                            <a:avLst/>
                          </a:prstGeom>
                        </pic:spPr>
                      </pic:pic>
                    </a:graphicData>
                  </a:graphic>
                </wp:inline>
              </w:drawing>
            </w:r>
          </w:p>
        </w:tc>
        <w:tc>
          <w:tcPr>
            <w:tcW w:w="10551" w:type="dxa"/>
          </w:tcPr>
          <w:p w14:paraId="42E6479B" w14:textId="7B2E4D01" w:rsidR="00765B05" w:rsidRPr="00C4019F" w:rsidRDefault="006751F0" w:rsidP="00765B05">
            <w:pPr>
              <w:rPr>
                <w:rFonts w:ascii="Arial" w:hAnsi="Arial" w:cs="Arial"/>
              </w:rPr>
            </w:pPr>
            <w:r w:rsidRPr="00C4019F">
              <w:rPr>
                <w:rFonts w:ascii="Arial" w:hAnsi="Arial" w:cs="Arial"/>
              </w:rPr>
              <w:t xml:space="preserve">Graphic with text “you don’t need to be a technical whizz to help an older person to do things online – being patient and encouraging is what matters most. So, whether you’re a relative, friend, carer or front line worker, these quick practical tips will help get you started” and image of person </w:t>
            </w:r>
            <w:r w:rsidR="00D32A54" w:rsidRPr="00C4019F">
              <w:rPr>
                <w:rFonts w:ascii="Arial" w:hAnsi="Arial" w:cs="Arial"/>
              </w:rPr>
              <w:t>using a mobile phone</w:t>
            </w:r>
          </w:p>
        </w:tc>
      </w:tr>
      <w:tr w:rsidR="00D32A54" w:rsidRPr="00C4019F" w14:paraId="0B07EBBA" w14:textId="77777777" w:rsidTr="000E5A1F">
        <w:tc>
          <w:tcPr>
            <w:tcW w:w="3397" w:type="dxa"/>
          </w:tcPr>
          <w:p w14:paraId="577AE7DB" w14:textId="15A80C3F" w:rsidR="00D32A54" w:rsidRPr="00C4019F" w:rsidRDefault="00D32A54" w:rsidP="00765B05">
            <w:pPr>
              <w:rPr>
                <w:rFonts w:ascii="Arial" w:hAnsi="Arial" w:cs="Arial"/>
                <w:noProof/>
              </w:rPr>
            </w:pPr>
            <w:r w:rsidRPr="00C4019F">
              <w:rPr>
                <w:rFonts w:ascii="Arial" w:hAnsi="Arial" w:cs="Arial"/>
                <w:noProof/>
              </w:rPr>
              <w:drawing>
                <wp:inline distT="0" distB="0" distL="0" distR="0" wp14:anchorId="6AEA8E4C" wp14:editId="38A07DAB">
                  <wp:extent cx="1800000" cy="941654"/>
                  <wp:effectExtent l="0" t="0" r="0" b="0"/>
                  <wp:docPr id="3" name="Picture 3"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10;&#10;Description automatically generated with medium confidence"/>
                          <pic:cNvPicPr/>
                        </pic:nvPicPr>
                        <pic:blipFill>
                          <a:blip r:embed="rId29" cstate="print">
                            <a:extLst>
                              <a:ext uri="{28A0092B-C50C-407E-A947-70E740481C1C}">
                                <a14:useLocalDpi xmlns:a14="http://schemas.microsoft.com/office/drawing/2010/main" val="0"/>
                              </a:ext>
                            </a:extLst>
                          </a:blip>
                          <a:stretch>
                            <a:fillRect/>
                          </a:stretch>
                        </pic:blipFill>
                        <pic:spPr>
                          <a:xfrm>
                            <a:off x="0" y="0"/>
                            <a:ext cx="1800000" cy="941654"/>
                          </a:xfrm>
                          <a:prstGeom prst="rect">
                            <a:avLst/>
                          </a:prstGeom>
                        </pic:spPr>
                      </pic:pic>
                    </a:graphicData>
                  </a:graphic>
                </wp:inline>
              </w:drawing>
            </w:r>
          </w:p>
        </w:tc>
        <w:tc>
          <w:tcPr>
            <w:tcW w:w="10551" w:type="dxa"/>
          </w:tcPr>
          <w:p w14:paraId="211DB07A" w14:textId="1251276E" w:rsidR="00D32A54" w:rsidRPr="00C4019F" w:rsidRDefault="00D32A54" w:rsidP="00765B05">
            <w:pPr>
              <w:rPr>
                <w:rFonts w:ascii="Arial" w:hAnsi="Arial" w:cs="Arial"/>
              </w:rPr>
            </w:pPr>
            <w:r w:rsidRPr="00C4019F">
              <w:rPr>
                <w:rFonts w:ascii="Arial" w:hAnsi="Arial" w:cs="Arial"/>
              </w:rPr>
              <w:t>Graphic with text “you don’t need to be a technical whizz to help an older person to do things online – being patient and encouraging is what matters most. So, whether you’re a relative, friend, carer or front line worker, these quick practical tips will help get you started”. Cartoon style image of two people sat at a laptop.</w:t>
            </w:r>
          </w:p>
        </w:tc>
      </w:tr>
      <w:tr w:rsidR="00D32A54" w:rsidRPr="00C4019F" w14:paraId="1CD1CC4C" w14:textId="77777777" w:rsidTr="000E5A1F">
        <w:tc>
          <w:tcPr>
            <w:tcW w:w="3397" w:type="dxa"/>
          </w:tcPr>
          <w:p w14:paraId="1CA3CBAE" w14:textId="2FEBDA7B" w:rsidR="00D32A54" w:rsidRPr="00C4019F" w:rsidRDefault="0091453D" w:rsidP="00765B05">
            <w:pPr>
              <w:rPr>
                <w:rFonts w:ascii="Arial" w:hAnsi="Arial" w:cs="Arial"/>
                <w:noProof/>
              </w:rPr>
            </w:pPr>
            <w:r>
              <w:rPr>
                <w:rFonts w:ascii="Arial" w:hAnsi="Arial" w:cs="Arial"/>
                <w:noProof/>
              </w:rPr>
              <w:drawing>
                <wp:inline distT="0" distB="0" distL="0" distR="0" wp14:anchorId="062974D5" wp14:editId="2534C421">
                  <wp:extent cx="1800000" cy="1012452"/>
                  <wp:effectExtent l="0" t="0" r="0" b="0"/>
                  <wp:docPr id="9" name="Picture 9" descr="Graphical user interface, webs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Graphical user interface, website&#10;&#10;Description automatically generated"/>
                          <pic:cNvPicPr/>
                        </pic:nvPicPr>
                        <pic:blipFill>
                          <a:blip r:embed="rId30" cstate="print">
                            <a:extLst>
                              <a:ext uri="{28A0092B-C50C-407E-A947-70E740481C1C}">
                                <a14:useLocalDpi xmlns:a14="http://schemas.microsoft.com/office/drawing/2010/main" val="0"/>
                              </a:ext>
                            </a:extLst>
                          </a:blip>
                          <a:stretch>
                            <a:fillRect/>
                          </a:stretch>
                        </pic:blipFill>
                        <pic:spPr>
                          <a:xfrm>
                            <a:off x="0" y="0"/>
                            <a:ext cx="1800000" cy="1012452"/>
                          </a:xfrm>
                          <a:prstGeom prst="rect">
                            <a:avLst/>
                          </a:prstGeom>
                        </pic:spPr>
                      </pic:pic>
                    </a:graphicData>
                  </a:graphic>
                </wp:inline>
              </w:drawing>
            </w:r>
          </w:p>
        </w:tc>
        <w:tc>
          <w:tcPr>
            <w:tcW w:w="10551" w:type="dxa"/>
          </w:tcPr>
          <w:p w14:paraId="61FCADD0" w14:textId="7832812C" w:rsidR="00312FBB" w:rsidRPr="00C4019F" w:rsidRDefault="00312FBB" w:rsidP="00312FBB">
            <w:pPr>
              <w:spacing w:after="160" w:line="259" w:lineRule="auto"/>
              <w:rPr>
                <w:rFonts w:ascii="Arial" w:hAnsi="Arial" w:cs="Arial"/>
              </w:rPr>
            </w:pPr>
            <w:r w:rsidRPr="00C4019F">
              <w:rPr>
                <w:rFonts w:ascii="Arial" w:hAnsi="Arial" w:cs="Arial"/>
              </w:rPr>
              <w:t>Graphic with text "The digital world offers so much potential for older people, but it can be daunting too. This short fun animation captures learning from older people’s groups across Greater Manchester as well as research." Jan Kitching, Chair, Greater Manchester Older People’s Equality Panel. Image of two cartoon style characters using a tablet device.</w:t>
            </w:r>
          </w:p>
          <w:p w14:paraId="52C9A528" w14:textId="35A4F6AE" w:rsidR="00D32A54" w:rsidRPr="00C4019F" w:rsidRDefault="00D32A54" w:rsidP="00765B05">
            <w:pPr>
              <w:rPr>
                <w:rFonts w:ascii="Arial" w:hAnsi="Arial" w:cs="Arial"/>
              </w:rPr>
            </w:pPr>
          </w:p>
        </w:tc>
      </w:tr>
      <w:tr w:rsidR="00312FBB" w:rsidRPr="00C4019F" w14:paraId="65DA7525" w14:textId="77777777" w:rsidTr="000E5A1F">
        <w:tc>
          <w:tcPr>
            <w:tcW w:w="3397" w:type="dxa"/>
          </w:tcPr>
          <w:p w14:paraId="7409B658" w14:textId="7BAADC66" w:rsidR="00312FBB" w:rsidRPr="00C4019F" w:rsidRDefault="0091453D" w:rsidP="00765B05">
            <w:pPr>
              <w:rPr>
                <w:rFonts w:ascii="Arial" w:hAnsi="Arial" w:cs="Arial"/>
                <w:noProof/>
              </w:rPr>
            </w:pPr>
            <w:r>
              <w:rPr>
                <w:rFonts w:ascii="Arial" w:hAnsi="Arial" w:cs="Arial"/>
                <w:noProof/>
              </w:rPr>
              <w:drawing>
                <wp:inline distT="0" distB="0" distL="0" distR="0" wp14:anchorId="64D63EB2" wp14:editId="0E9D5283">
                  <wp:extent cx="1800000" cy="1012452"/>
                  <wp:effectExtent l="0" t="0" r="0" b="0"/>
                  <wp:docPr id="10" name="Picture 10" descr="Graphical user interface,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raphical user interface, text&#10;&#10;Description automatically generated with medium confidence"/>
                          <pic:cNvPicPr/>
                        </pic:nvPicPr>
                        <pic:blipFill>
                          <a:blip r:embed="rId31" cstate="print">
                            <a:extLst>
                              <a:ext uri="{28A0092B-C50C-407E-A947-70E740481C1C}">
                                <a14:useLocalDpi xmlns:a14="http://schemas.microsoft.com/office/drawing/2010/main" val="0"/>
                              </a:ext>
                            </a:extLst>
                          </a:blip>
                          <a:stretch>
                            <a:fillRect/>
                          </a:stretch>
                        </pic:blipFill>
                        <pic:spPr>
                          <a:xfrm>
                            <a:off x="0" y="0"/>
                            <a:ext cx="1800000" cy="1012452"/>
                          </a:xfrm>
                          <a:prstGeom prst="rect">
                            <a:avLst/>
                          </a:prstGeom>
                        </pic:spPr>
                      </pic:pic>
                    </a:graphicData>
                  </a:graphic>
                </wp:inline>
              </w:drawing>
            </w:r>
          </w:p>
        </w:tc>
        <w:tc>
          <w:tcPr>
            <w:tcW w:w="10551" w:type="dxa"/>
          </w:tcPr>
          <w:p w14:paraId="105BF9DC" w14:textId="65BE980F" w:rsidR="00310E18" w:rsidRPr="00C4019F" w:rsidRDefault="00310E18" w:rsidP="00310E18">
            <w:pPr>
              <w:spacing w:after="160" w:line="259" w:lineRule="auto"/>
              <w:rPr>
                <w:rFonts w:ascii="Arial" w:hAnsi="Arial" w:cs="Arial"/>
              </w:rPr>
            </w:pPr>
            <w:r w:rsidRPr="00C4019F">
              <w:rPr>
                <w:rFonts w:ascii="Arial" w:hAnsi="Arial" w:cs="Arial"/>
              </w:rPr>
              <w:t>Graphic with text "Having resources like the Doing Digital in Later Life practical guide is invaluable to our staff at Citizens Advice Manchester – who are using the guide to effectively support and motivate older people to get online, stay online and most importantly benefit in way’s best for them" Hayley Hughes, Assistant Chief Executive, Citizens Advice Manchester. Image of two cartoon style characters using a tablet device.</w:t>
            </w:r>
          </w:p>
          <w:p w14:paraId="33A541CF" w14:textId="77777777" w:rsidR="00312FBB" w:rsidRPr="00C4019F" w:rsidRDefault="00312FBB" w:rsidP="00310E18">
            <w:pPr>
              <w:rPr>
                <w:rFonts w:ascii="Arial" w:hAnsi="Arial" w:cs="Arial"/>
              </w:rPr>
            </w:pPr>
          </w:p>
        </w:tc>
      </w:tr>
      <w:tr w:rsidR="00310E18" w:rsidRPr="00C4019F" w14:paraId="5B8D58BA" w14:textId="77777777" w:rsidTr="000E5A1F">
        <w:tc>
          <w:tcPr>
            <w:tcW w:w="3397" w:type="dxa"/>
          </w:tcPr>
          <w:p w14:paraId="47856B9D" w14:textId="5D42F89E" w:rsidR="00310E18" w:rsidRPr="00C4019F" w:rsidRDefault="0091453D" w:rsidP="00765B05">
            <w:pPr>
              <w:rPr>
                <w:rFonts w:ascii="Arial" w:hAnsi="Arial" w:cs="Arial"/>
                <w:noProof/>
              </w:rPr>
            </w:pPr>
            <w:r>
              <w:rPr>
                <w:rFonts w:ascii="Arial" w:hAnsi="Arial" w:cs="Arial"/>
                <w:noProof/>
              </w:rPr>
              <w:lastRenderedPageBreak/>
              <w:drawing>
                <wp:inline distT="0" distB="0" distL="0" distR="0" wp14:anchorId="6D48B890" wp14:editId="5BB34626">
                  <wp:extent cx="1800000" cy="1012452"/>
                  <wp:effectExtent l="0" t="0" r="0" b="0"/>
                  <wp:docPr id="11" name="Picture 11" descr="Graphical user interface, webs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Graphical user interface, website&#10;&#10;Description automatically generated"/>
                          <pic:cNvPicPr/>
                        </pic:nvPicPr>
                        <pic:blipFill>
                          <a:blip r:embed="rId32" cstate="print">
                            <a:extLst>
                              <a:ext uri="{28A0092B-C50C-407E-A947-70E740481C1C}">
                                <a14:useLocalDpi xmlns:a14="http://schemas.microsoft.com/office/drawing/2010/main" val="0"/>
                              </a:ext>
                            </a:extLst>
                          </a:blip>
                          <a:stretch>
                            <a:fillRect/>
                          </a:stretch>
                        </pic:blipFill>
                        <pic:spPr>
                          <a:xfrm>
                            <a:off x="0" y="0"/>
                            <a:ext cx="1800000" cy="1012452"/>
                          </a:xfrm>
                          <a:prstGeom prst="rect">
                            <a:avLst/>
                          </a:prstGeom>
                        </pic:spPr>
                      </pic:pic>
                    </a:graphicData>
                  </a:graphic>
                </wp:inline>
              </w:drawing>
            </w:r>
          </w:p>
        </w:tc>
        <w:tc>
          <w:tcPr>
            <w:tcW w:w="10551" w:type="dxa"/>
          </w:tcPr>
          <w:p w14:paraId="13346AB6" w14:textId="56529E00" w:rsidR="002D3300" w:rsidRPr="00C4019F" w:rsidRDefault="002D3300" w:rsidP="0054275B">
            <w:pPr>
              <w:spacing w:after="160" w:line="259" w:lineRule="auto"/>
              <w:rPr>
                <w:rFonts w:ascii="Arial" w:hAnsi="Arial" w:cs="Arial"/>
              </w:rPr>
            </w:pPr>
            <w:r w:rsidRPr="00C4019F">
              <w:rPr>
                <w:rFonts w:ascii="Arial" w:hAnsi="Arial" w:cs="Arial"/>
              </w:rPr>
              <w:t>Graphic with text "This animated video, created in partnership with Greater Manchester Combined Authority, is a fantastic way to support their engagement, helping older people become happier, healthier and better off."</w:t>
            </w:r>
            <w:r w:rsidR="0054275B" w:rsidRPr="00C4019F">
              <w:rPr>
                <w:rFonts w:ascii="Arial" w:hAnsi="Arial" w:cs="Arial"/>
              </w:rPr>
              <w:t xml:space="preserve"> </w:t>
            </w:r>
            <w:r w:rsidRPr="00C4019F">
              <w:rPr>
                <w:rFonts w:ascii="Arial" w:hAnsi="Arial" w:cs="Arial"/>
              </w:rPr>
              <w:t xml:space="preserve">Helen Milner OBE, Group Chief Executive, Good Things Foundation </w:t>
            </w:r>
            <w:r w:rsidR="00E526C7">
              <w:rPr>
                <w:rFonts w:ascii="Arial" w:hAnsi="Arial" w:cs="Arial"/>
              </w:rPr>
              <w:br/>
            </w:r>
          </w:p>
          <w:p w14:paraId="647E4797" w14:textId="5CEE8B40" w:rsidR="00310E18" w:rsidRPr="00C4019F" w:rsidRDefault="00310E18" w:rsidP="00310E18">
            <w:pPr>
              <w:rPr>
                <w:rFonts w:ascii="Arial" w:hAnsi="Arial" w:cs="Arial"/>
              </w:rPr>
            </w:pPr>
          </w:p>
        </w:tc>
      </w:tr>
      <w:tr w:rsidR="00E46840" w:rsidRPr="00C4019F" w14:paraId="115DF9D5" w14:textId="77777777" w:rsidTr="000E5A1F">
        <w:tc>
          <w:tcPr>
            <w:tcW w:w="3397" w:type="dxa"/>
          </w:tcPr>
          <w:p w14:paraId="5B82529B" w14:textId="64662AE0" w:rsidR="00E46840" w:rsidRDefault="00E46840" w:rsidP="00765B05">
            <w:pPr>
              <w:rPr>
                <w:rFonts w:ascii="Arial" w:hAnsi="Arial" w:cs="Arial"/>
                <w:noProof/>
              </w:rPr>
            </w:pPr>
            <w:r>
              <w:rPr>
                <w:rFonts w:ascii="Arial" w:hAnsi="Arial" w:cs="Arial"/>
                <w:noProof/>
              </w:rPr>
              <w:drawing>
                <wp:inline distT="0" distB="0" distL="0" distR="0" wp14:anchorId="3E87C15F" wp14:editId="02F2ECBB">
                  <wp:extent cx="1800000" cy="1012452"/>
                  <wp:effectExtent l="0" t="0" r="0" b="0"/>
                  <wp:docPr id="4" name="Picture 4"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diagram&#10;&#10;Description automatically generated"/>
                          <pic:cNvPicPr/>
                        </pic:nvPicPr>
                        <pic:blipFill>
                          <a:blip r:embed="rId33" cstate="print">
                            <a:extLst>
                              <a:ext uri="{28A0092B-C50C-407E-A947-70E740481C1C}">
                                <a14:useLocalDpi xmlns:a14="http://schemas.microsoft.com/office/drawing/2010/main" val="0"/>
                              </a:ext>
                            </a:extLst>
                          </a:blip>
                          <a:stretch>
                            <a:fillRect/>
                          </a:stretch>
                        </pic:blipFill>
                        <pic:spPr>
                          <a:xfrm>
                            <a:off x="0" y="0"/>
                            <a:ext cx="1800000" cy="1012452"/>
                          </a:xfrm>
                          <a:prstGeom prst="rect">
                            <a:avLst/>
                          </a:prstGeom>
                        </pic:spPr>
                      </pic:pic>
                    </a:graphicData>
                  </a:graphic>
                </wp:inline>
              </w:drawing>
            </w:r>
          </w:p>
        </w:tc>
        <w:tc>
          <w:tcPr>
            <w:tcW w:w="10551" w:type="dxa"/>
          </w:tcPr>
          <w:p w14:paraId="31A7E737" w14:textId="65F7FB5B" w:rsidR="00E46840" w:rsidRPr="00C4019F" w:rsidRDefault="00E46840" w:rsidP="0054275B">
            <w:pPr>
              <w:rPr>
                <w:rFonts w:ascii="Arial" w:hAnsi="Arial" w:cs="Arial"/>
              </w:rPr>
            </w:pPr>
            <w:r>
              <w:rPr>
                <w:rFonts w:ascii="Arial" w:hAnsi="Arial" w:cs="Arial"/>
              </w:rPr>
              <w:t>Graphic with text “Doing Digital in later life a practical guide” cartoon style image of two people using a tablet</w:t>
            </w:r>
          </w:p>
        </w:tc>
      </w:tr>
      <w:tr w:rsidR="00E46840" w:rsidRPr="00C4019F" w14:paraId="65A78CFD" w14:textId="77777777" w:rsidTr="000E5A1F">
        <w:tc>
          <w:tcPr>
            <w:tcW w:w="3397" w:type="dxa"/>
          </w:tcPr>
          <w:p w14:paraId="4237D034" w14:textId="015AA20A" w:rsidR="00E46840" w:rsidRDefault="00E46840" w:rsidP="00765B05">
            <w:pPr>
              <w:rPr>
                <w:rFonts w:ascii="Arial" w:hAnsi="Arial" w:cs="Arial"/>
                <w:noProof/>
              </w:rPr>
            </w:pPr>
            <w:r>
              <w:rPr>
                <w:rFonts w:ascii="Arial" w:hAnsi="Arial" w:cs="Arial"/>
                <w:noProof/>
              </w:rPr>
              <w:drawing>
                <wp:inline distT="0" distB="0" distL="0" distR="0" wp14:anchorId="0D0712F5" wp14:editId="47F53847">
                  <wp:extent cx="1800000" cy="1012452"/>
                  <wp:effectExtent l="0" t="0" r="0" b="0"/>
                  <wp:docPr id="5" name="Picture 5"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diagram&#10;&#10;Description automatically generated"/>
                          <pic:cNvPicPr/>
                        </pic:nvPicPr>
                        <pic:blipFill>
                          <a:blip r:embed="rId34" cstate="print">
                            <a:extLst>
                              <a:ext uri="{28A0092B-C50C-407E-A947-70E740481C1C}">
                                <a14:useLocalDpi xmlns:a14="http://schemas.microsoft.com/office/drawing/2010/main" val="0"/>
                              </a:ext>
                            </a:extLst>
                          </a:blip>
                          <a:stretch>
                            <a:fillRect/>
                          </a:stretch>
                        </pic:blipFill>
                        <pic:spPr>
                          <a:xfrm>
                            <a:off x="0" y="0"/>
                            <a:ext cx="1800000" cy="1012452"/>
                          </a:xfrm>
                          <a:prstGeom prst="rect">
                            <a:avLst/>
                          </a:prstGeom>
                        </pic:spPr>
                      </pic:pic>
                    </a:graphicData>
                  </a:graphic>
                </wp:inline>
              </w:drawing>
            </w:r>
          </w:p>
        </w:tc>
        <w:tc>
          <w:tcPr>
            <w:tcW w:w="10551" w:type="dxa"/>
          </w:tcPr>
          <w:p w14:paraId="723B3D32" w14:textId="535B9EA2" w:rsidR="00E46840" w:rsidRPr="00C4019F" w:rsidRDefault="00E46840" w:rsidP="0054275B">
            <w:pPr>
              <w:rPr>
                <w:rFonts w:ascii="Arial" w:hAnsi="Arial" w:cs="Arial"/>
              </w:rPr>
            </w:pPr>
            <w:r>
              <w:rPr>
                <w:rFonts w:ascii="Arial" w:hAnsi="Arial" w:cs="Arial"/>
              </w:rPr>
              <w:t>Graphic with text “Doing Digital in later life a practical guide” cartoon style image of a tablet device, a hot drink and a biscuit</w:t>
            </w:r>
          </w:p>
        </w:tc>
      </w:tr>
    </w:tbl>
    <w:p w14:paraId="6D9D2753" w14:textId="77777777" w:rsidR="00765B05" w:rsidRPr="00C4019F" w:rsidRDefault="00765B05" w:rsidP="000407F0">
      <w:pPr>
        <w:rPr>
          <w:rFonts w:ascii="Arial" w:hAnsi="Arial" w:cs="Arial"/>
        </w:rPr>
      </w:pPr>
    </w:p>
    <w:p w14:paraId="701957F8" w14:textId="4D32F4F4" w:rsidR="00482A97" w:rsidRPr="00C4019F" w:rsidRDefault="00482A97" w:rsidP="00CE07A8">
      <w:pPr>
        <w:pStyle w:val="Heading3"/>
        <w:rPr>
          <w:rFonts w:cs="Arial"/>
        </w:rPr>
      </w:pPr>
      <w:bookmarkStart w:id="23" w:name="_Toc129607964"/>
      <w:r w:rsidRPr="00C4019F">
        <w:rPr>
          <w:rFonts w:cs="Arial"/>
        </w:rPr>
        <w:t xml:space="preserve">Case </w:t>
      </w:r>
      <w:r w:rsidR="00CE07A8" w:rsidRPr="00C4019F">
        <w:rPr>
          <w:rFonts w:cs="Arial"/>
        </w:rPr>
        <w:t>studies</w:t>
      </w:r>
      <w:bookmarkEnd w:id="23"/>
    </w:p>
    <w:p w14:paraId="798BAEE7" w14:textId="796B81D8" w:rsidR="00482A97" w:rsidRDefault="002725F8" w:rsidP="4473659C">
      <w:pPr>
        <w:pStyle w:val="ListParagraph"/>
        <w:numPr>
          <w:ilvl w:val="0"/>
          <w:numId w:val="19"/>
        </w:numPr>
        <w:rPr>
          <w:rFonts w:ascii="Arial" w:eastAsia="Arial" w:hAnsi="Arial" w:cs="Arial"/>
          <w:color w:val="0563C1"/>
          <w:u w:val="single"/>
        </w:rPr>
      </w:pPr>
      <w:hyperlink r:id="rId35">
        <w:r w:rsidR="00482A97" w:rsidRPr="4473659C">
          <w:rPr>
            <w:rStyle w:val="Hyperlink"/>
            <w:rFonts w:ascii="Arial" w:eastAsia="Arial" w:hAnsi="Arial" w:cs="Arial"/>
          </w:rPr>
          <w:t xml:space="preserve">Case Study: </w:t>
        </w:r>
        <w:proofErr w:type="spellStart"/>
        <w:r w:rsidR="00482A97" w:rsidRPr="4473659C">
          <w:rPr>
            <w:rStyle w:val="Hyperlink"/>
            <w:rFonts w:ascii="Arial" w:eastAsia="Arial" w:hAnsi="Arial" w:cs="Arial"/>
          </w:rPr>
          <w:t>TechMates</w:t>
        </w:r>
        <w:proofErr w:type="spellEnd"/>
        <w:r w:rsidR="00482A97" w:rsidRPr="4473659C">
          <w:rPr>
            <w:rStyle w:val="Hyperlink"/>
            <w:rFonts w:ascii="Arial" w:eastAsia="Arial" w:hAnsi="Arial" w:cs="Arial"/>
          </w:rPr>
          <w:t xml:space="preserve"> support residents doing digital in later life - Greater Manchester Combined Authority (greatermanchester-ca.gov.uk)</w:t>
        </w:r>
      </w:hyperlink>
    </w:p>
    <w:p w14:paraId="5B12DB5C" w14:textId="3859BEBB" w:rsidR="02D94C1D" w:rsidRPr="004F4E24" w:rsidRDefault="002725F8" w:rsidP="4473659C">
      <w:pPr>
        <w:pStyle w:val="ListParagraph"/>
        <w:numPr>
          <w:ilvl w:val="0"/>
          <w:numId w:val="19"/>
        </w:numPr>
        <w:rPr>
          <w:rStyle w:val="Hyperlink"/>
          <w:rFonts w:ascii="Arial" w:eastAsia="Arial" w:hAnsi="Arial" w:cs="Arial"/>
        </w:rPr>
      </w:pPr>
      <w:hyperlink r:id="rId36">
        <w:r w:rsidR="02D94C1D" w:rsidRPr="004F4E24">
          <w:rPr>
            <w:rStyle w:val="Hyperlink"/>
            <w:rFonts w:ascii="Arial" w:eastAsia="Arial" w:hAnsi="Arial" w:cs="Arial"/>
          </w:rPr>
          <w:t>CASE STUDY: Citizen's Advice supporting residents doing digital in later life - Greater Manchester Combined Authority (greatermanchester-ca.gov.uk)</w:t>
        </w:r>
      </w:hyperlink>
    </w:p>
    <w:p w14:paraId="18BA3777" w14:textId="71612BC5" w:rsidR="002B1E64" w:rsidRPr="00C4019F" w:rsidRDefault="002B1E64" w:rsidP="00A40DB9">
      <w:pPr>
        <w:pStyle w:val="Heading2"/>
        <w:rPr>
          <w:rFonts w:cs="Arial"/>
        </w:rPr>
      </w:pPr>
      <w:bookmarkStart w:id="24" w:name="_Toc129607965"/>
      <w:r w:rsidRPr="00C4019F">
        <w:rPr>
          <w:rFonts w:cs="Arial"/>
        </w:rPr>
        <w:t>Other toolkits to support older people in Greater Manchester</w:t>
      </w:r>
      <w:bookmarkEnd w:id="24"/>
    </w:p>
    <w:p w14:paraId="3AEE9923" w14:textId="7472763B" w:rsidR="002B1E64" w:rsidRPr="00C4019F" w:rsidRDefault="002B1E64" w:rsidP="002B1E64">
      <w:pPr>
        <w:pStyle w:val="ListParagraph"/>
        <w:numPr>
          <w:ilvl w:val="0"/>
          <w:numId w:val="15"/>
        </w:numPr>
        <w:rPr>
          <w:rFonts w:ascii="Arial" w:hAnsi="Arial" w:cs="Arial"/>
        </w:rPr>
      </w:pPr>
      <w:r w:rsidRPr="00C4019F">
        <w:rPr>
          <w:rFonts w:ascii="Arial" w:hAnsi="Arial" w:cs="Arial"/>
        </w:rPr>
        <w:t>Doing digital in later is part of</w:t>
      </w:r>
      <w:r w:rsidRPr="00C4019F">
        <w:rPr>
          <w:rStyle w:val="Hyperlink"/>
          <w:rFonts w:ascii="Arial" w:eastAsia="Arial" w:hAnsi="Arial" w:cs="Arial"/>
        </w:rPr>
        <w:t xml:space="preserve"> Get Online Greater Manchester,</w:t>
      </w:r>
      <w:r w:rsidRPr="00C4019F">
        <w:rPr>
          <w:rFonts w:ascii="Arial" w:hAnsi="Arial" w:cs="Arial"/>
        </w:rPr>
        <w:t xml:space="preserve"> an online space developed to provide residents and professionals supporting residents with an easy route to find local and national digital inclusion support information</w:t>
      </w:r>
    </w:p>
    <w:p w14:paraId="6C404E14" w14:textId="5AFFB307" w:rsidR="003605D4" w:rsidRPr="00C4019F" w:rsidRDefault="002B1E64" w:rsidP="000C6AB2">
      <w:pPr>
        <w:pStyle w:val="ListParagraph"/>
        <w:numPr>
          <w:ilvl w:val="0"/>
          <w:numId w:val="15"/>
        </w:numPr>
        <w:rPr>
          <w:rFonts w:ascii="Arial" w:hAnsi="Arial" w:cs="Arial"/>
          <w:b/>
          <w:bCs/>
        </w:rPr>
      </w:pPr>
      <w:proofErr w:type="spellStart"/>
      <w:r w:rsidRPr="00C4019F">
        <w:rPr>
          <w:rStyle w:val="Hyperlink"/>
          <w:rFonts w:ascii="Arial" w:eastAsia="Arial" w:hAnsi="Arial" w:cs="Arial"/>
        </w:rPr>
        <w:t>Winterwise</w:t>
      </w:r>
      <w:proofErr w:type="spellEnd"/>
      <w:r w:rsidRPr="00C4019F">
        <w:rPr>
          <w:rStyle w:val="Hyperlink"/>
          <w:rFonts w:ascii="Arial" w:eastAsia="Arial" w:hAnsi="Arial" w:cs="Arial"/>
        </w:rPr>
        <w:t xml:space="preserve"> campaign </w:t>
      </w:r>
      <w:r w:rsidR="00904418" w:rsidRPr="00C4019F">
        <w:rPr>
          <w:rStyle w:val="Hyperlink"/>
          <w:rFonts w:ascii="Arial" w:eastAsia="Arial" w:hAnsi="Arial" w:cs="Arial"/>
        </w:rPr>
        <w:t xml:space="preserve">- </w:t>
      </w:r>
      <w:r w:rsidR="00904418" w:rsidRPr="00C4019F">
        <w:rPr>
          <w:rFonts w:ascii="Arial" w:hAnsi="Arial" w:cs="Arial"/>
          <w:color w:val="242424"/>
        </w:rPr>
        <w:t xml:space="preserve">The Greater Manchester Ageing Hub has partnered with national charity Independent Age to launch </w:t>
      </w:r>
      <w:proofErr w:type="spellStart"/>
      <w:r w:rsidR="00904418" w:rsidRPr="00C4019F">
        <w:rPr>
          <w:rFonts w:ascii="Arial" w:hAnsi="Arial" w:cs="Arial"/>
          <w:color w:val="242424"/>
        </w:rPr>
        <w:t>Winterwise</w:t>
      </w:r>
      <w:proofErr w:type="spellEnd"/>
      <w:r w:rsidR="00904418" w:rsidRPr="00C4019F">
        <w:rPr>
          <w:rFonts w:ascii="Arial" w:hAnsi="Arial" w:cs="Arial"/>
          <w:color w:val="242424"/>
        </w:rPr>
        <w:t>, a new guide to keeping well during the winter period.</w:t>
      </w:r>
    </w:p>
    <w:sectPr w:rsidR="003605D4" w:rsidRPr="00C4019F" w:rsidSect="004A7390">
      <w:headerReference w:type="default" r:id="rId37"/>
      <w:pgSz w:w="16838" w:h="11906" w:orient="landscape"/>
      <w:pgMar w:top="2127"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4A17B" w14:textId="77777777" w:rsidR="007B4D55" w:rsidRDefault="007B4D55" w:rsidP="00CA0A6B">
      <w:pPr>
        <w:spacing w:after="0" w:line="240" w:lineRule="auto"/>
      </w:pPr>
      <w:r>
        <w:separator/>
      </w:r>
    </w:p>
  </w:endnote>
  <w:endnote w:type="continuationSeparator" w:id="0">
    <w:p w14:paraId="1A2242AA" w14:textId="77777777" w:rsidR="007B4D55" w:rsidRDefault="007B4D55" w:rsidP="00CA0A6B">
      <w:pPr>
        <w:spacing w:after="0" w:line="240" w:lineRule="auto"/>
      </w:pPr>
      <w:r>
        <w:continuationSeparator/>
      </w:r>
    </w:p>
  </w:endnote>
  <w:endnote w:type="continuationNotice" w:id="1">
    <w:p w14:paraId="323903D6" w14:textId="77777777" w:rsidR="007B4D55" w:rsidRDefault="007B4D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95E45" w14:textId="77777777" w:rsidR="007B4D55" w:rsidRDefault="007B4D55" w:rsidP="00CA0A6B">
      <w:pPr>
        <w:spacing w:after="0" w:line="240" w:lineRule="auto"/>
      </w:pPr>
      <w:r>
        <w:separator/>
      </w:r>
    </w:p>
  </w:footnote>
  <w:footnote w:type="continuationSeparator" w:id="0">
    <w:p w14:paraId="49D577D1" w14:textId="77777777" w:rsidR="007B4D55" w:rsidRDefault="007B4D55" w:rsidP="00CA0A6B">
      <w:pPr>
        <w:spacing w:after="0" w:line="240" w:lineRule="auto"/>
      </w:pPr>
      <w:r>
        <w:continuationSeparator/>
      </w:r>
    </w:p>
  </w:footnote>
  <w:footnote w:type="continuationNotice" w:id="1">
    <w:p w14:paraId="6346BC49" w14:textId="77777777" w:rsidR="007B4D55" w:rsidRDefault="007B4D5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ED37B" w14:textId="5CFF77BB" w:rsidR="00177BDD" w:rsidRDefault="00177BDD">
    <w:pPr>
      <w:pStyle w:val="Header"/>
    </w:pPr>
    <w:r w:rsidRPr="00177BDD">
      <w:rPr>
        <w:rFonts w:ascii="Arial" w:hAnsi="Arial" w:cs="Arial"/>
        <w:noProof/>
        <w:sz w:val="28"/>
        <w:szCs w:val="28"/>
      </w:rPr>
      <w:drawing>
        <wp:anchor distT="0" distB="0" distL="114300" distR="114300" simplePos="0" relativeHeight="251658240" behindDoc="0" locked="0" layoutInCell="1" allowOverlap="1" wp14:anchorId="693B059F" wp14:editId="6677B753">
          <wp:simplePos x="0" y="0"/>
          <wp:positionH relativeFrom="column">
            <wp:posOffset>2419350</wp:posOffset>
          </wp:positionH>
          <wp:positionV relativeFrom="paragraph">
            <wp:posOffset>199390</wp:posOffset>
          </wp:positionV>
          <wp:extent cx="2209800" cy="510540"/>
          <wp:effectExtent l="0" t="0" r="0" b="3810"/>
          <wp:wrapSquare wrapText="bothSides"/>
          <wp:docPr id="20" name="Picture 20" descr="A picture containing text,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sign&#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9800" cy="510540"/>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noProof/>
        <w:sz w:val="28"/>
        <w:szCs w:val="28"/>
      </w:rPr>
      <w:drawing>
        <wp:inline distT="0" distB="0" distL="0" distR="0" wp14:anchorId="6CFFAAFC" wp14:editId="00AB43A1">
          <wp:extent cx="2000250" cy="724049"/>
          <wp:effectExtent l="0" t="0" r="0" b="0"/>
          <wp:docPr id="21" name="Picture 2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2012419" cy="728454"/>
                  </a:xfrm>
                  <a:prstGeom prst="rect">
                    <a:avLst/>
                  </a:prstGeom>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Ml1HIUr1tnTqBx" int2:id="uHl1H8kO">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2F49F"/>
    <w:multiLevelType w:val="hybridMultilevel"/>
    <w:tmpl w:val="E7A086A6"/>
    <w:lvl w:ilvl="0" w:tplc="FE72F124">
      <w:start w:val="1"/>
      <w:numFmt w:val="bullet"/>
      <w:lvlText w:val=""/>
      <w:lvlJc w:val="left"/>
      <w:pPr>
        <w:ind w:left="720" w:hanging="360"/>
      </w:pPr>
      <w:rPr>
        <w:rFonts w:ascii="Symbol" w:hAnsi="Symbol" w:hint="default"/>
      </w:rPr>
    </w:lvl>
    <w:lvl w:ilvl="1" w:tplc="9E825BE6">
      <w:start w:val="1"/>
      <w:numFmt w:val="bullet"/>
      <w:lvlText w:val=""/>
      <w:lvlJc w:val="left"/>
      <w:pPr>
        <w:ind w:left="1440" w:hanging="360"/>
      </w:pPr>
      <w:rPr>
        <w:rFonts w:ascii="Symbol" w:hAnsi="Symbol" w:hint="default"/>
      </w:rPr>
    </w:lvl>
    <w:lvl w:ilvl="2" w:tplc="14882DFC">
      <w:start w:val="1"/>
      <w:numFmt w:val="bullet"/>
      <w:lvlText w:val=""/>
      <w:lvlJc w:val="left"/>
      <w:pPr>
        <w:ind w:left="2160" w:hanging="360"/>
      </w:pPr>
      <w:rPr>
        <w:rFonts w:ascii="Wingdings" w:hAnsi="Wingdings" w:hint="default"/>
      </w:rPr>
    </w:lvl>
    <w:lvl w:ilvl="3" w:tplc="96B4FA26">
      <w:start w:val="1"/>
      <w:numFmt w:val="bullet"/>
      <w:lvlText w:val=""/>
      <w:lvlJc w:val="left"/>
      <w:pPr>
        <w:ind w:left="2880" w:hanging="360"/>
      </w:pPr>
      <w:rPr>
        <w:rFonts w:ascii="Symbol" w:hAnsi="Symbol" w:hint="default"/>
      </w:rPr>
    </w:lvl>
    <w:lvl w:ilvl="4" w:tplc="360CBBA0">
      <w:start w:val="1"/>
      <w:numFmt w:val="bullet"/>
      <w:lvlText w:val="o"/>
      <w:lvlJc w:val="left"/>
      <w:pPr>
        <w:ind w:left="3600" w:hanging="360"/>
      </w:pPr>
      <w:rPr>
        <w:rFonts w:ascii="Courier New" w:hAnsi="Courier New" w:hint="default"/>
      </w:rPr>
    </w:lvl>
    <w:lvl w:ilvl="5" w:tplc="97089ADA">
      <w:start w:val="1"/>
      <w:numFmt w:val="bullet"/>
      <w:lvlText w:val=""/>
      <w:lvlJc w:val="left"/>
      <w:pPr>
        <w:ind w:left="4320" w:hanging="360"/>
      </w:pPr>
      <w:rPr>
        <w:rFonts w:ascii="Wingdings" w:hAnsi="Wingdings" w:hint="default"/>
      </w:rPr>
    </w:lvl>
    <w:lvl w:ilvl="6" w:tplc="04DCCED0">
      <w:start w:val="1"/>
      <w:numFmt w:val="bullet"/>
      <w:lvlText w:val=""/>
      <w:lvlJc w:val="left"/>
      <w:pPr>
        <w:ind w:left="5040" w:hanging="360"/>
      </w:pPr>
      <w:rPr>
        <w:rFonts w:ascii="Symbol" w:hAnsi="Symbol" w:hint="default"/>
      </w:rPr>
    </w:lvl>
    <w:lvl w:ilvl="7" w:tplc="BF221F7A">
      <w:start w:val="1"/>
      <w:numFmt w:val="bullet"/>
      <w:lvlText w:val="o"/>
      <w:lvlJc w:val="left"/>
      <w:pPr>
        <w:ind w:left="5760" w:hanging="360"/>
      </w:pPr>
      <w:rPr>
        <w:rFonts w:ascii="Courier New" w:hAnsi="Courier New" w:hint="default"/>
      </w:rPr>
    </w:lvl>
    <w:lvl w:ilvl="8" w:tplc="15560002">
      <w:start w:val="1"/>
      <w:numFmt w:val="bullet"/>
      <w:lvlText w:val=""/>
      <w:lvlJc w:val="left"/>
      <w:pPr>
        <w:ind w:left="6480" w:hanging="360"/>
      </w:pPr>
      <w:rPr>
        <w:rFonts w:ascii="Wingdings" w:hAnsi="Wingdings" w:hint="default"/>
      </w:rPr>
    </w:lvl>
  </w:abstractNum>
  <w:abstractNum w:abstractNumId="1" w15:restartNumberingAfterBreak="0">
    <w:nsid w:val="02B16B0F"/>
    <w:multiLevelType w:val="hybridMultilevel"/>
    <w:tmpl w:val="FED843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5778F0"/>
    <w:multiLevelType w:val="hybridMultilevel"/>
    <w:tmpl w:val="DC789E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31414F"/>
    <w:multiLevelType w:val="hybridMultilevel"/>
    <w:tmpl w:val="1494E8EC"/>
    <w:lvl w:ilvl="0" w:tplc="634E09BC">
      <w:start w:val="1"/>
      <w:numFmt w:val="bullet"/>
      <w:lvlText w:val=""/>
      <w:lvlJc w:val="left"/>
      <w:pPr>
        <w:ind w:left="720" w:hanging="360"/>
      </w:pPr>
      <w:rPr>
        <w:rFonts w:ascii="Symbol" w:hAnsi="Symbol" w:hint="default"/>
      </w:rPr>
    </w:lvl>
    <w:lvl w:ilvl="1" w:tplc="C2D88976">
      <w:start w:val="1"/>
      <w:numFmt w:val="bullet"/>
      <w:lvlText w:val="o"/>
      <w:lvlJc w:val="left"/>
      <w:pPr>
        <w:ind w:left="1440" w:hanging="360"/>
      </w:pPr>
      <w:rPr>
        <w:rFonts w:ascii="Courier New" w:hAnsi="Courier New" w:hint="default"/>
      </w:rPr>
    </w:lvl>
    <w:lvl w:ilvl="2" w:tplc="FAA66656">
      <w:start w:val="1"/>
      <w:numFmt w:val="bullet"/>
      <w:lvlText w:val=""/>
      <w:lvlJc w:val="left"/>
      <w:pPr>
        <w:ind w:left="2160" w:hanging="360"/>
      </w:pPr>
      <w:rPr>
        <w:rFonts w:ascii="Symbol" w:hAnsi="Symbol" w:hint="default"/>
      </w:rPr>
    </w:lvl>
    <w:lvl w:ilvl="3" w:tplc="64D221F8">
      <w:start w:val="1"/>
      <w:numFmt w:val="bullet"/>
      <w:lvlText w:val=""/>
      <w:lvlJc w:val="left"/>
      <w:pPr>
        <w:ind w:left="2880" w:hanging="360"/>
      </w:pPr>
      <w:rPr>
        <w:rFonts w:ascii="Symbol" w:hAnsi="Symbol" w:hint="default"/>
      </w:rPr>
    </w:lvl>
    <w:lvl w:ilvl="4" w:tplc="AD62086C">
      <w:start w:val="1"/>
      <w:numFmt w:val="bullet"/>
      <w:lvlText w:val="o"/>
      <w:lvlJc w:val="left"/>
      <w:pPr>
        <w:ind w:left="3600" w:hanging="360"/>
      </w:pPr>
      <w:rPr>
        <w:rFonts w:ascii="Courier New" w:hAnsi="Courier New" w:hint="default"/>
      </w:rPr>
    </w:lvl>
    <w:lvl w:ilvl="5" w:tplc="5422ECC4">
      <w:start w:val="1"/>
      <w:numFmt w:val="bullet"/>
      <w:lvlText w:val=""/>
      <w:lvlJc w:val="left"/>
      <w:pPr>
        <w:ind w:left="4320" w:hanging="360"/>
      </w:pPr>
      <w:rPr>
        <w:rFonts w:ascii="Wingdings" w:hAnsi="Wingdings" w:hint="default"/>
      </w:rPr>
    </w:lvl>
    <w:lvl w:ilvl="6" w:tplc="E370D962">
      <w:start w:val="1"/>
      <w:numFmt w:val="bullet"/>
      <w:lvlText w:val=""/>
      <w:lvlJc w:val="left"/>
      <w:pPr>
        <w:ind w:left="5040" w:hanging="360"/>
      </w:pPr>
      <w:rPr>
        <w:rFonts w:ascii="Symbol" w:hAnsi="Symbol" w:hint="default"/>
      </w:rPr>
    </w:lvl>
    <w:lvl w:ilvl="7" w:tplc="FE3ABB8A">
      <w:start w:val="1"/>
      <w:numFmt w:val="bullet"/>
      <w:lvlText w:val="o"/>
      <w:lvlJc w:val="left"/>
      <w:pPr>
        <w:ind w:left="5760" w:hanging="360"/>
      </w:pPr>
      <w:rPr>
        <w:rFonts w:ascii="Courier New" w:hAnsi="Courier New" w:hint="default"/>
      </w:rPr>
    </w:lvl>
    <w:lvl w:ilvl="8" w:tplc="16F8ACF6">
      <w:start w:val="1"/>
      <w:numFmt w:val="bullet"/>
      <w:lvlText w:val=""/>
      <w:lvlJc w:val="left"/>
      <w:pPr>
        <w:ind w:left="6480" w:hanging="360"/>
      </w:pPr>
      <w:rPr>
        <w:rFonts w:ascii="Wingdings" w:hAnsi="Wingdings" w:hint="default"/>
      </w:rPr>
    </w:lvl>
  </w:abstractNum>
  <w:abstractNum w:abstractNumId="4" w15:restartNumberingAfterBreak="0">
    <w:nsid w:val="11621EA2"/>
    <w:multiLevelType w:val="hybridMultilevel"/>
    <w:tmpl w:val="EE5001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FC20C0"/>
    <w:multiLevelType w:val="hybridMultilevel"/>
    <w:tmpl w:val="31028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AB808F"/>
    <w:multiLevelType w:val="hybridMultilevel"/>
    <w:tmpl w:val="3580C88C"/>
    <w:lvl w:ilvl="0" w:tplc="60B6B6E4">
      <w:start w:val="1"/>
      <w:numFmt w:val="bullet"/>
      <w:lvlText w:val=""/>
      <w:lvlJc w:val="left"/>
      <w:pPr>
        <w:ind w:left="720" w:hanging="360"/>
      </w:pPr>
      <w:rPr>
        <w:rFonts w:ascii="Symbol" w:hAnsi="Symbol" w:hint="default"/>
      </w:rPr>
    </w:lvl>
    <w:lvl w:ilvl="1" w:tplc="E2EC0ACC">
      <w:start w:val="1"/>
      <w:numFmt w:val="bullet"/>
      <w:lvlText w:val=""/>
      <w:lvlJc w:val="left"/>
      <w:pPr>
        <w:ind w:left="1440" w:hanging="360"/>
      </w:pPr>
      <w:rPr>
        <w:rFonts w:ascii="Symbol" w:hAnsi="Symbol" w:hint="default"/>
      </w:rPr>
    </w:lvl>
    <w:lvl w:ilvl="2" w:tplc="ADEA6AAA">
      <w:start w:val="1"/>
      <w:numFmt w:val="bullet"/>
      <w:lvlText w:val=""/>
      <w:lvlJc w:val="left"/>
      <w:pPr>
        <w:ind w:left="2160" w:hanging="360"/>
      </w:pPr>
      <w:rPr>
        <w:rFonts w:ascii="Wingdings" w:hAnsi="Wingdings" w:hint="default"/>
      </w:rPr>
    </w:lvl>
    <w:lvl w:ilvl="3" w:tplc="552AC3CE">
      <w:start w:val="1"/>
      <w:numFmt w:val="bullet"/>
      <w:lvlText w:val=""/>
      <w:lvlJc w:val="left"/>
      <w:pPr>
        <w:ind w:left="2880" w:hanging="360"/>
      </w:pPr>
      <w:rPr>
        <w:rFonts w:ascii="Symbol" w:hAnsi="Symbol" w:hint="default"/>
      </w:rPr>
    </w:lvl>
    <w:lvl w:ilvl="4" w:tplc="572CC7E6">
      <w:start w:val="1"/>
      <w:numFmt w:val="bullet"/>
      <w:lvlText w:val="o"/>
      <w:lvlJc w:val="left"/>
      <w:pPr>
        <w:ind w:left="3600" w:hanging="360"/>
      </w:pPr>
      <w:rPr>
        <w:rFonts w:ascii="Courier New" w:hAnsi="Courier New" w:hint="default"/>
      </w:rPr>
    </w:lvl>
    <w:lvl w:ilvl="5" w:tplc="42F04508">
      <w:start w:val="1"/>
      <w:numFmt w:val="bullet"/>
      <w:lvlText w:val=""/>
      <w:lvlJc w:val="left"/>
      <w:pPr>
        <w:ind w:left="4320" w:hanging="360"/>
      </w:pPr>
      <w:rPr>
        <w:rFonts w:ascii="Wingdings" w:hAnsi="Wingdings" w:hint="default"/>
      </w:rPr>
    </w:lvl>
    <w:lvl w:ilvl="6" w:tplc="9B046226">
      <w:start w:val="1"/>
      <w:numFmt w:val="bullet"/>
      <w:lvlText w:val=""/>
      <w:lvlJc w:val="left"/>
      <w:pPr>
        <w:ind w:left="5040" w:hanging="360"/>
      </w:pPr>
      <w:rPr>
        <w:rFonts w:ascii="Symbol" w:hAnsi="Symbol" w:hint="default"/>
      </w:rPr>
    </w:lvl>
    <w:lvl w:ilvl="7" w:tplc="BC5CC722">
      <w:start w:val="1"/>
      <w:numFmt w:val="bullet"/>
      <w:lvlText w:val="o"/>
      <w:lvlJc w:val="left"/>
      <w:pPr>
        <w:ind w:left="5760" w:hanging="360"/>
      </w:pPr>
      <w:rPr>
        <w:rFonts w:ascii="Courier New" w:hAnsi="Courier New" w:hint="default"/>
      </w:rPr>
    </w:lvl>
    <w:lvl w:ilvl="8" w:tplc="1ABCF1AC">
      <w:start w:val="1"/>
      <w:numFmt w:val="bullet"/>
      <w:lvlText w:val=""/>
      <w:lvlJc w:val="left"/>
      <w:pPr>
        <w:ind w:left="6480" w:hanging="360"/>
      </w:pPr>
      <w:rPr>
        <w:rFonts w:ascii="Wingdings" w:hAnsi="Wingdings" w:hint="default"/>
      </w:rPr>
    </w:lvl>
  </w:abstractNum>
  <w:abstractNum w:abstractNumId="7" w15:restartNumberingAfterBreak="0">
    <w:nsid w:val="1F03E7B6"/>
    <w:multiLevelType w:val="hybridMultilevel"/>
    <w:tmpl w:val="D1EA8138"/>
    <w:lvl w:ilvl="0" w:tplc="C3CCE7D0">
      <w:start w:val="1"/>
      <w:numFmt w:val="bullet"/>
      <w:lvlText w:val=""/>
      <w:lvlJc w:val="left"/>
      <w:pPr>
        <w:ind w:left="720" w:hanging="360"/>
      </w:pPr>
      <w:rPr>
        <w:rFonts w:ascii="Symbol" w:hAnsi="Symbol" w:hint="default"/>
      </w:rPr>
    </w:lvl>
    <w:lvl w:ilvl="1" w:tplc="C5AABAF0">
      <w:start w:val="1"/>
      <w:numFmt w:val="bullet"/>
      <w:lvlText w:val=""/>
      <w:lvlJc w:val="left"/>
      <w:pPr>
        <w:ind w:left="1440" w:hanging="360"/>
      </w:pPr>
      <w:rPr>
        <w:rFonts w:ascii="Symbol" w:hAnsi="Symbol" w:hint="default"/>
      </w:rPr>
    </w:lvl>
    <w:lvl w:ilvl="2" w:tplc="17A09C52">
      <w:start w:val="1"/>
      <w:numFmt w:val="bullet"/>
      <w:lvlText w:val=""/>
      <w:lvlJc w:val="left"/>
      <w:pPr>
        <w:ind w:left="2160" w:hanging="360"/>
      </w:pPr>
      <w:rPr>
        <w:rFonts w:ascii="Wingdings" w:hAnsi="Wingdings" w:hint="default"/>
      </w:rPr>
    </w:lvl>
    <w:lvl w:ilvl="3" w:tplc="7A768CB4">
      <w:start w:val="1"/>
      <w:numFmt w:val="bullet"/>
      <w:lvlText w:val=""/>
      <w:lvlJc w:val="left"/>
      <w:pPr>
        <w:ind w:left="2880" w:hanging="360"/>
      </w:pPr>
      <w:rPr>
        <w:rFonts w:ascii="Symbol" w:hAnsi="Symbol" w:hint="default"/>
      </w:rPr>
    </w:lvl>
    <w:lvl w:ilvl="4" w:tplc="430EE2D0">
      <w:start w:val="1"/>
      <w:numFmt w:val="bullet"/>
      <w:lvlText w:val="o"/>
      <w:lvlJc w:val="left"/>
      <w:pPr>
        <w:ind w:left="3600" w:hanging="360"/>
      </w:pPr>
      <w:rPr>
        <w:rFonts w:ascii="Courier New" w:hAnsi="Courier New" w:hint="default"/>
      </w:rPr>
    </w:lvl>
    <w:lvl w:ilvl="5" w:tplc="CFB028DC">
      <w:start w:val="1"/>
      <w:numFmt w:val="bullet"/>
      <w:lvlText w:val=""/>
      <w:lvlJc w:val="left"/>
      <w:pPr>
        <w:ind w:left="4320" w:hanging="360"/>
      </w:pPr>
      <w:rPr>
        <w:rFonts w:ascii="Wingdings" w:hAnsi="Wingdings" w:hint="default"/>
      </w:rPr>
    </w:lvl>
    <w:lvl w:ilvl="6" w:tplc="C96811A6">
      <w:start w:val="1"/>
      <w:numFmt w:val="bullet"/>
      <w:lvlText w:val=""/>
      <w:lvlJc w:val="left"/>
      <w:pPr>
        <w:ind w:left="5040" w:hanging="360"/>
      </w:pPr>
      <w:rPr>
        <w:rFonts w:ascii="Symbol" w:hAnsi="Symbol" w:hint="default"/>
      </w:rPr>
    </w:lvl>
    <w:lvl w:ilvl="7" w:tplc="70667054">
      <w:start w:val="1"/>
      <w:numFmt w:val="bullet"/>
      <w:lvlText w:val="o"/>
      <w:lvlJc w:val="left"/>
      <w:pPr>
        <w:ind w:left="5760" w:hanging="360"/>
      </w:pPr>
      <w:rPr>
        <w:rFonts w:ascii="Courier New" w:hAnsi="Courier New" w:hint="default"/>
      </w:rPr>
    </w:lvl>
    <w:lvl w:ilvl="8" w:tplc="A41AFA14">
      <w:start w:val="1"/>
      <w:numFmt w:val="bullet"/>
      <w:lvlText w:val=""/>
      <w:lvlJc w:val="left"/>
      <w:pPr>
        <w:ind w:left="6480" w:hanging="360"/>
      </w:pPr>
      <w:rPr>
        <w:rFonts w:ascii="Wingdings" w:hAnsi="Wingdings" w:hint="default"/>
      </w:rPr>
    </w:lvl>
  </w:abstractNum>
  <w:abstractNum w:abstractNumId="8" w15:restartNumberingAfterBreak="0">
    <w:nsid w:val="23A112C7"/>
    <w:multiLevelType w:val="hybridMultilevel"/>
    <w:tmpl w:val="0F163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414B59"/>
    <w:multiLevelType w:val="hybridMultilevel"/>
    <w:tmpl w:val="5316E7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6771DD"/>
    <w:multiLevelType w:val="hybridMultilevel"/>
    <w:tmpl w:val="1310C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7A5763"/>
    <w:multiLevelType w:val="hybridMultilevel"/>
    <w:tmpl w:val="94AE789E"/>
    <w:lvl w:ilvl="0" w:tplc="A5DEAE08">
      <w:start w:val="1"/>
      <w:numFmt w:val="bullet"/>
      <w:lvlText w:val=""/>
      <w:lvlJc w:val="left"/>
      <w:pPr>
        <w:ind w:left="720" w:hanging="360"/>
      </w:pPr>
      <w:rPr>
        <w:rFonts w:ascii="Symbol" w:hAnsi="Symbol" w:hint="default"/>
      </w:rPr>
    </w:lvl>
    <w:lvl w:ilvl="1" w:tplc="0C44DAA4">
      <w:start w:val="1"/>
      <w:numFmt w:val="bullet"/>
      <w:lvlText w:val=""/>
      <w:lvlJc w:val="left"/>
      <w:pPr>
        <w:ind w:left="1440" w:hanging="360"/>
      </w:pPr>
      <w:rPr>
        <w:rFonts w:ascii="Symbol" w:hAnsi="Symbol" w:hint="default"/>
      </w:rPr>
    </w:lvl>
    <w:lvl w:ilvl="2" w:tplc="5472110E">
      <w:start w:val="1"/>
      <w:numFmt w:val="bullet"/>
      <w:lvlText w:val=""/>
      <w:lvlJc w:val="left"/>
      <w:pPr>
        <w:ind w:left="2160" w:hanging="360"/>
      </w:pPr>
      <w:rPr>
        <w:rFonts w:ascii="Wingdings" w:hAnsi="Wingdings" w:hint="default"/>
      </w:rPr>
    </w:lvl>
    <w:lvl w:ilvl="3" w:tplc="8FBA45EE">
      <w:start w:val="1"/>
      <w:numFmt w:val="bullet"/>
      <w:lvlText w:val=""/>
      <w:lvlJc w:val="left"/>
      <w:pPr>
        <w:ind w:left="2880" w:hanging="360"/>
      </w:pPr>
      <w:rPr>
        <w:rFonts w:ascii="Symbol" w:hAnsi="Symbol" w:hint="default"/>
      </w:rPr>
    </w:lvl>
    <w:lvl w:ilvl="4" w:tplc="4970C582">
      <w:start w:val="1"/>
      <w:numFmt w:val="bullet"/>
      <w:lvlText w:val="o"/>
      <w:lvlJc w:val="left"/>
      <w:pPr>
        <w:ind w:left="3600" w:hanging="360"/>
      </w:pPr>
      <w:rPr>
        <w:rFonts w:ascii="Courier New" w:hAnsi="Courier New" w:hint="default"/>
      </w:rPr>
    </w:lvl>
    <w:lvl w:ilvl="5" w:tplc="B67A09EC">
      <w:start w:val="1"/>
      <w:numFmt w:val="bullet"/>
      <w:lvlText w:val=""/>
      <w:lvlJc w:val="left"/>
      <w:pPr>
        <w:ind w:left="4320" w:hanging="360"/>
      </w:pPr>
      <w:rPr>
        <w:rFonts w:ascii="Wingdings" w:hAnsi="Wingdings" w:hint="default"/>
      </w:rPr>
    </w:lvl>
    <w:lvl w:ilvl="6" w:tplc="1E0C226C">
      <w:start w:val="1"/>
      <w:numFmt w:val="bullet"/>
      <w:lvlText w:val=""/>
      <w:lvlJc w:val="left"/>
      <w:pPr>
        <w:ind w:left="5040" w:hanging="360"/>
      </w:pPr>
      <w:rPr>
        <w:rFonts w:ascii="Symbol" w:hAnsi="Symbol" w:hint="default"/>
      </w:rPr>
    </w:lvl>
    <w:lvl w:ilvl="7" w:tplc="ECB4596C">
      <w:start w:val="1"/>
      <w:numFmt w:val="bullet"/>
      <w:lvlText w:val="o"/>
      <w:lvlJc w:val="left"/>
      <w:pPr>
        <w:ind w:left="5760" w:hanging="360"/>
      </w:pPr>
      <w:rPr>
        <w:rFonts w:ascii="Courier New" w:hAnsi="Courier New" w:hint="default"/>
      </w:rPr>
    </w:lvl>
    <w:lvl w:ilvl="8" w:tplc="00284C98">
      <w:start w:val="1"/>
      <w:numFmt w:val="bullet"/>
      <w:lvlText w:val=""/>
      <w:lvlJc w:val="left"/>
      <w:pPr>
        <w:ind w:left="6480" w:hanging="360"/>
      </w:pPr>
      <w:rPr>
        <w:rFonts w:ascii="Wingdings" w:hAnsi="Wingdings" w:hint="default"/>
      </w:rPr>
    </w:lvl>
  </w:abstractNum>
  <w:abstractNum w:abstractNumId="12" w15:restartNumberingAfterBreak="0">
    <w:nsid w:val="4184E611"/>
    <w:multiLevelType w:val="hybridMultilevel"/>
    <w:tmpl w:val="8B2A6DBC"/>
    <w:lvl w:ilvl="0" w:tplc="5BB495B6">
      <w:start w:val="1"/>
      <w:numFmt w:val="bullet"/>
      <w:lvlText w:val=""/>
      <w:lvlJc w:val="left"/>
      <w:pPr>
        <w:ind w:left="720" w:hanging="360"/>
      </w:pPr>
      <w:rPr>
        <w:rFonts w:ascii="Symbol" w:hAnsi="Symbol" w:hint="default"/>
      </w:rPr>
    </w:lvl>
    <w:lvl w:ilvl="1" w:tplc="EE443540">
      <w:start w:val="1"/>
      <w:numFmt w:val="bullet"/>
      <w:lvlText w:val=""/>
      <w:lvlJc w:val="left"/>
      <w:pPr>
        <w:ind w:left="1440" w:hanging="360"/>
      </w:pPr>
      <w:rPr>
        <w:rFonts w:ascii="Symbol" w:hAnsi="Symbol" w:hint="default"/>
      </w:rPr>
    </w:lvl>
    <w:lvl w:ilvl="2" w:tplc="400C729A">
      <w:start w:val="1"/>
      <w:numFmt w:val="bullet"/>
      <w:lvlText w:val=""/>
      <w:lvlJc w:val="left"/>
      <w:pPr>
        <w:ind w:left="2160" w:hanging="360"/>
      </w:pPr>
      <w:rPr>
        <w:rFonts w:ascii="Wingdings" w:hAnsi="Wingdings" w:hint="default"/>
      </w:rPr>
    </w:lvl>
    <w:lvl w:ilvl="3" w:tplc="D8609DEE">
      <w:start w:val="1"/>
      <w:numFmt w:val="bullet"/>
      <w:lvlText w:val=""/>
      <w:lvlJc w:val="left"/>
      <w:pPr>
        <w:ind w:left="2880" w:hanging="360"/>
      </w:pPr>
      <w:rPr>
        <w:rFonts w:ascii="Symbol" w:hAnsi="Symbol" w:hint="default"/>
      </w:rPr>
    </w:lvl>
    <w:lvl w:ilvl="4" w:tplc="4E5A20D0">
      <w:start w:val="1"/>
      <w:numFmt w:val="bullet"/>
      <w:lvlText w:val="o"/>
      <w:lvlJc w:val="left"/>
      <w:pPr>
        <w:ind w:left="3600" w:hanging="360"/>
      </w:pPr>
      <w:rPr>
        <w:rFonts w:ascii="Courier New" w:hAnsi="Courier New" w:hint="default"/>
      </w:rPr>
    </w:lvl>
    <w:lvl w:ilvl="5" w:tplc="288E5E2A">
      <w:start w:val="1"/>
      <w:numFmt w:val="bullet"/>
      <w:lvlText w:val=""/>
      <w:lvlJc w:val="left"/>
      <w:pPr>
        <w:ind w:left="4320" w:hanging="360"/>
      </w:pPr>
      <w:rPr>
        <w:rFonts w:ascii="Wingdings" w:hAnsi="Wingdings" w:hint="default"/>
      </w:rPr>
    </w:lvl>
    <w:lvl w:ilvl="6" w:tplc="E9EED96E">
      <w:start w:val="1"/>
      <w:numFmt w:val="bullet"/>
      <w:lvlText w:val=""/>
      <w:lvlJc w:val="left"/>
      <w:pPr>
        <w:ind w:left="5040" w:hanging="360"/>
      </w:pPr>
      <w:rPr>
        <w:rFonts w:ascii="Symbol" w:hAnsi="Symbol" w:hint="default"/>
      </w:rPr>
    </w:lvl>
    <w:lvl w:ilvl="7" w:tplc="FBAC7C8E">
      <w:start w:val="1"/>
      <w:numFmt w:val="bullet"/>
      <w:lvlText w:val="o"/>
      <w:lvlJc w:val="left"/>
      <w:pPr>
        <w:ind w:left="5760" w:hanging="360"/>
      </w:pPr>
      <w:rPr>
        <w:rFonts w:ascii="Courier New" w:hAnsi="Courier New" w:hint="default"/>
      </w:rPr>
    </w:lvl>
    <w:lvl w:ilvl="8" w:tplc="DCF67468">
      <w:start w:val="1"/>
      <w:numFmt w:val="bullet"/>
      <w:lvlText w:val=""/>
      <w:lvlJc w:val="left"/>
      <w:pPr>
        <w:ind w:left="6480" w:hanging="360"/>
      </w:pPr>
      <w:rPr>
        <w:rFonts w:ascii="Wingdings" w:hAnsi="Wingdings" w:hint="default"/>
      </w:rPr>
    </w:lvl>
  </w:abstractNum>
  <w:abstractNum w:abstractNumId="13" w15:restartNumberingAfterBreak="0">
    <w:nsid w:val="439D2232"/>
    <w:multiLevelType w:val="hybridMultilevel"/>
    <w:tmpl w:val="1A2EB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17F3581"/>
    <w:multiLevelType w:val="hybridMultilevel"/>
    <w:tmpl w:val="B61242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5086E8A"/>
    <w:multiLevelType w:val="hybridMultilevel"/>
    <w:tmpl w:val="0B9EE9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55E94CF9"/>
    <w:multiLevelType w:val="hybridMultilevel"/>
    <w:tmpl w:val="50BC8FD8"/>
    <w:lvl w:ilvl="0" w:tplc="F274F018">
      <w:start w:val="1"/>
      <w:numFmt w:val="bullet"/>
      <w:lvlText w:val=""/>
      <w:lvlJc w:val="left"/>
      <w:pPr>
        <w:ind w:left="720" w:hanging="360"/>
      </w:pPr>
      <w:rPr>
        <w:rFonts w:ascii="Symbol" w:hAnsi="Symbol" w:hint="default"/>
      </w:rPr>
    </w:lvl>
    <w:lvl w:ilvl="1" w:tplc="9278A112">
      <w:start w:val="1"/>
      <w:numFmt w:val="bullet"/>
      <w:lvlText w:val=""/>
      <w:lvlJc w:val="left"/>
      <w:pPr>
        <w:ind w:left="1440" w:hanging="360"/>
      </w:pPr>
      <w:rPr>
        <w:rFonts w:ascii="Symbol" w:hAnsi="Symbol" w:hint="default"/>
      </w:rPr>
    </w:lvl>
    <w:lvl w:ilvl="2" w:tplc="D87CCA7A">
      <w:start w:val="1"/>
      <w:numFmt w:val="bullet"/>
      <w:lvlText w:val=""/>
      <w:lvlJc w:val="left"/>
      <w:pPr>
        <w:ind w:left="2160" w:hanging="360"/>
      </w:pPr>
      <w:rPr>
        <w:rFonts w:ascii="Wingdings" w:hAnsi="Wingdings" w:hint="default"/>
      </w:rPr>
    </w:lvl>
    <w:lvl w:ilvl="3" w:tplc="451A5EFA">
      <w:start w:val="1"/>
      <w:numFmt w:val="bullet"/>
      <w:lvlText w:val=""/>
      <w:lvlJc w:val="left"/>
      <w:pPr>
        <w:ind w:left="2880" w:hanging="360"/>
      </w:pPr>
      <w:rPr>
        <w:rFonts w:ascii="Symbol" w:hAnsi="Symbol" w:hint="default"/>
      </w:rPr>
    </w:lvl>
    <w:lvl w:ilvl="4" w:tplc="2586E844">
      <w:start w:val="1"/>
      <w:numFmt w:val="bullet"/>
      <w:lvlText w:val="o"/>
      <w:lvlJc w:val="left"/>
      <w:pPr>
        <w:ind w:left="3600" w:hanging="360"/>
      </w:pPr>
      <w:rPr>
        <w:rFonts w:ascii="Courier New" w:hAnsi="Courier New" w:hint="default"/>
      </w:rPr>
    </w:lvl>
    <w:lvl w:ilvl="5" w:tplc="F4E458D8">
      <w:start w:val="1"/>
      <w:numFmt w:val="bullet"/>
      <w:lvlText w:val=""/>
      <w:lvlJc w:val="left"/>
      <w:pPr>
        <w:ind w:left="4320" w:hanging="360"/>
      </w:pPr>
      <w:rPr>
        <w:rFonts w:ascii="Wingdings" w:hAnsi="Wingdings" w:hint="default"/>
      </w:rPr>
    </w:lvl>
    <w:lvl w:ilvl="6" w:tplc="CB94AB6A">
      <w:start w:val="1"/>
      <w:numFmt w:val="bullet"/>
      <w:lvlText w:val=""/>
      <w:lvlJc w:val="left"/>
      <w:pPr>
        <w:ind w:left="5040" w:hanging="360"/>
      </w:pPr>
      <w:rPr>
        <w:rFonts w:ascii="Symbol" w:hAnsi="Symbol" w:hint="default"/>
      </w:rPr>
    </w:lvl>
    <w:lvl w:ilvl="7" w:tplc="A2285348">
      <w:start w:val="1"/>
      <w:numFmt w:val="bullet"/>
      <w:lvlText w:val="o"/>
      <w:lvlJc w:val="left"/>
      <w:pPr>
        <w:ind w:left="5760" w:hanging="360"/>
      </w:pPr>
      <w:rPr>
        <w:rFonts w:ascii="Courier New" w:hAnsi="Courier New" w:hint="default"/>
      </w:rPr>
    </w:lvl>
    <w:lvl w:ilvl="8" w:tplc="5C882774">
      <w:start w:val="1"/>
      <w:numFmt w:val="bullet"/>
      <w:lvlText w:val=""/>
      <w:lvlJc w:val="left"/>
      <w:pPr>
        <w:ind w:left="6480" w:hanging="360"/>
      </w:pPr>
      <w:rPr>
        <w:rFonts w:ascii="Wingdings" w:hAnsi="Wingdings" w:hint="default"/>
      </w:rPr>
    </w:lvl>
  </w:abstractNum>
  <w:abstractNum w:abstractNumId="17" w15:restartNumberingAfterBreak="0">
    <w:nsid w:val="5EF51B8A"/>
    <w:multiLevelType w:val="hybridMultilevel"/>
    <w:tmpl w:val="7908B7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77C5B6C"/>
    <w:multiLevelType w:val="hybridMultilevel"/>
    <w:tmpl w:val="025A87E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16B485"/>
    <w:multiLevelType w:val="hybridMultilevel"/>
    <w:tmpl w:val="41969DF8"/>
    <w:lvl w:ilvl="0" w:tplc="C298D25E">
      <w:start w:val="1"/>
      <w:numFmt w:val="bullet"/>
      <w:lvlText w:val=""/>
      <w:lvlJc w:val="left"/>
      <w:pPr>
        <w:ind w:left="720" w:hanging="360"/>
      </w:pPr>
      <w:rPr>
        <w:rFonts w:ascii="Symbol" w:hAnsi="Symbol" w:hint="default"/>
      </w:rPr>
    </w:lvl>
    <w:lvl w:ilvl="1" w:tplc="1C86877E">
      <w:start w:val="1"/>
      <w:numFmt w:val="bullet"/>
      <w:lvlText w:val="o"/>
      <w:lvlJc w:val="left"/>
      <w:pPr>
        <w:ind w:left="1440" w:hanging="360"/>
      </w:pPr>
      <w:rPr>
        <w:rFonts w:ascii="Courier New" w:hAnsi="Courier New" w:hint="default"/>
      </w:rPr>
    </w:lvl>
    <w:lvl w:ilvl="2" w:tplc="73D65C86">
      <w:start w:val="1"/>
      <w:numFmt w:val="bullet"/>
      <w:lvlText w:val=""/>
      <w:lvlJc w:val="left"/>
      <w:pPr>
        <w:ind w:left="2160" w:hanging="360"/>
      </w:pPr>
      <w:rPr>
        <w:rFonts w:ascii="Wingdings" w:hAnsi="Wingdings" w:hint="default"/>
      </w:rPr>
    </w:lvl>
    <w:lvl w:ilvl="3" w:tplc="E6CA965C">
      <w:start w:val="1"/>
      <w:numFmt w:val="bullet"/>
      <w:lvlText w:val=""/>
      <w:lvlJc w:val="left"/>
      <w:pPr>
        <w:ind w:left="2880" w:hanging="360"/>
      </w:pPr>
      <w:rPr>
        <w:rFonts w:ascii="Symbol" w:hAnsi="Symbol" w:hint="default"/>
      </w:rPr>
    </w:lvl>
    <w:lvl w:ilvl="4" w:tplc="D9C604F2">
      <w:start w:val="1"/>
      <w:numFmt w:val="bullet"/>
      <w:lvlText w:val="o"/>
      <w:lvlJc w:val="left"/>
      <w:pPr>
        <w:ind w:left="3600" w:hanging="360"/>
      </w:pPr>
      <w:rPr>
        <w:rFonts w:ascii="Courier New" w:hAnsi="Courier New" w:hint="default"/>
      </w:rPr>
    </w:lvl>
    <w:lvl w:ilvl="5" w:tplc="2BF4B1FA">
      <w:start w:val="1"/>
      <w:numFmt w:val="bullet"/>
      <w:lvlText w:val=""/>
      <w:lvlJc w:val="left"/>
      <w:pPr>
        <w:ind w:left="4320" w:hanging="360"/>
      </w:pPr>
      <w:rPr>
        <w:rFonts w:ascii="Wingdings" w:hAnsi="Wingdings" w:hint="default"/>
      </w:rPr>
    </w:lvl>
    <w:lvl w:ilvl="6" w:tplc="5684876C">
      <w:start w:val="1"/>
      <w:numFmt w:val="bullet"/>
      <w:lvlText w:val=""/>
      <w:lvlJc w:val="left"/>
      <w:pPr>
        <w:ind w:left="5040" w:hanging="360"/>
      </w:pPr>
      <w:rPr>
        <w:rFonts w:ascii="Symbol" w:hAnsi="Symbol" w:hint="default"/>
      </w:rPr>
    </w:lvl>
    <w:lvl w:ilvl="7" w:tplc="AD645CF0">
      <w:start w:val="1"/>
      <w:numFmt w:val="bullet"/>
      <w:lvlText w:val="o"/>
      <w:lvlJc w:val="left"/>
      <w:pPr>
        <w:ind w:left="5760" w:hanging="360"/>
      </w:pPr>
      <w:rPr>
        <w:rFonts w:ascii="Courier New" w:hAnsi="Courier New" w:hint="default"/>
      </w:rPr>
    </w:lvl>
    <w:lvl w:ilvl="8" w:tplc="F93E60A8">
      <w:start w:val="1"/>
      <w:numFmt w:val="bullet"/>
      <w:lvlText w:val=""/>
      <w:lvlJc w:val="left"/>
      <w:pPr>
        <w:ind w:left="6480" w:hanging="360"/>
      </w:pPr>
      <w:rPr>
        <w:rFonts w:ascii="Wingdings" w:hAnsi="Wingdings" w:hint="default"/>
      </w:rPr>
    </w:lvl>
  </w:abstractNum>
  <w:num w:numId="1" w16cid:durableId="1182935414">
    <w:abstractNumId w:val="12"/>
  </w:num>
  <w:num w:numId="2" w16cid:durableId="394743511">
    <w:abstractNumId w:val="3"/>
  </w:num>
  <w:num w:numId="3" w16cid:durableId="2027905071">
    <w:abstractNumId w:val="0"/>
  </w:num>
  <w:num w:numId="4" w16cid:durableId="1655640405">
    <w:abstractNumId w:val="6"/>
  </w:num>
  <w:num w:numId="5" w16cid:durableId="70130314">
    <w:abstractNumId w:val="16"/>
  </w:num>
  <w:num w:numId="6" w16cid:durableId="1773475479">
    <w:abstractNumId w:val="7"/>
  </w:num>
  <w:num w:numId="7" w16cid:durableId="1145395246">
    <w:abstractNumId w:val="11"/>
  </w:num>
  <w:num w:numId="8" w16cid:durableId="1519074607">
    <w:abstractNumId w:val="19"/>
  </w:num>
  <w:num w:numId="9" w16cid:durableId="221261103">
    <w:abstractNumId w:val="10"/>
  </w:num>
  <w:num w:numId="10" w16cid:durableId="1890338297">
    <w:abstractNumId w:val="9"/>
  </w:num>
  <w:num w:numId="11" w16cid:durableId="1984499919">
    <w:abstractNumId w:val="8"/>
  </w:num>
  <w:num w:numId="12" w16cid:durableId="1207369809">
    <w:abstractNumId w:val="17"/>
  </w:num>
  <w:num w:numId="13" w16cid:durableId="1505437540">
    <w:abstractNumId w:val="15"/>
  </w:num>
  <w:num w:numId="14" w16cid:durableId="1535777082">
    <w:abstractNumId w:val="4"/>
  </w:num>
  <w:num w:numId="15" w16cid:durableId="1725710434">
    <w:abstractNumId w:val="13"/>
  </w:num>
  <w:num w:numId="16" w16cid:durableId="120534636">
    <w:abstractNumId w:val="5"/>
  </w:num>
  <w:num w:numId="17" w16cid:durableId="2080323135">
    <w:abstractNumId w:val="18"/>
  </w:num>
  <w:num w:numId="18" w16cid:durableId="506940557">
    <w:abstractNumId w:val="1"/>
  </w:num>
  <w:num w:numId="19" w16cid:durableId="93939878">
    <w:abstractNumId w:val="2"/>
  </w:num>
  <w:num w:numId="20" w16cid:durableId="3493367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F62"/>
    <w:rsid w:val="000108FE"/>
    <w:rsid w:val="00016F18"/>
    <w:rsid w:val="00037F10"/>
    <w:rsid w:val="000407F0"/>
    <w:rsid w:val="00043406"/>
    <w:rsid w:val="00045F70"/>
    <w:rsid w:val="000471EF"/>
    <w:rsid w:val="00060547"/>
    <w:rsid w:val="000943AE"/>
    <w:rsid w:val="000944DC"/>
    <w:rsid w:val="000C17E0"/>
    <w:rsid w:val="000C67F2"/>
    <w:rsid w:val="000C6AB2"/>
    <w:rsid w:val="000E3F36"/>
    <w:rsid w:val="000E5A1F"/>
    <w:rsid w:val="000E9795"/>
    <w:rsid w:val="000F226D"/>
    <w:rsid w:val="000F4C60"/>
    <w:rsid w:val="00113685"/>
    <w:rsid w:val="00116D88"/>
    <w:rsid w:val="00125737"/>
    <w:rsid w:val="00125B60"/>
    <w:rsid w:val="0013083A"/>
    <w:rsid w:val="00136D00"/>
    <w:rsid w:val="00140283"/>
    <w:rsid w:val="00167176"/>
    <w:rsid w:val="001732A8"/>
    <w:rsid w:val="00177BDD"/>
    <w:rsid w:val="00177C58"/>
    <w:rsid w:val="001A6FC2"/>
    <w:rsid w:val="001E4407"/>
    <w:rsid w:val="001F792C"/>
    <w:rsid w:val="002159DF"/>
    <w:rsid w:val="00222402"/>
    <w:rsid w:val="002264E8"/>
    <w:rsid w:val="00237BA3"/>
    <w:rsid w:val="00257A09"/>
    <w:rsid w:val="00271662"/>
    <w:rsid w:val="002725F8"/>
    <w:rsid w:val="002958CE"/>
    <w:rsid w:val="002A2D24"/>
    <w:rsid w:val="002B1E64"/>
    <w:rsid w:val="002B239F"/>
    <w:rsid w:val="002BDDBD"/>
    <w:rsid w:val="002D3300"/>
    <w:rsid w:val="00304EB4"/>
    <w:rsid w:val="00310E18"/>
    <w:rsid w:val="00312FBB"/>
    <w:rsid w:val="00313A5E"/>
    <w:rsid w:val="00317257"/>
    <w:rsid w:val="003341C8"/>
    <w:rsid w:val="00345297"/>
    <w:rsid w:val="0035243F"/>
    <w:rsid w:val="00354743"/>
    <w:rsid w:val="003605D4"/>
    <w:rsid w:val="003817D2"/>
    <w:rsid w:val="003B675B"/>
    <w:rsid w:val="003C657A"/>
    <w:rsid w:val="003F5DDF"/>
    <w:rsid w:val="003F6B0F"/>
    <w:rsid w:val="00402B30"/>
    <w:rsid w:val="00437E94"/>
    <w:rsid w:val="00446869"/>
    <w:rsid w:val="0045C6D9"/>
    <w:rsid w:val="00470766"/>
    <w:rsid w:val="00482A97"/>
    <w:rsid w:val="0048347D"/>
    <w:rsid w:val="004874AC"/>
    <w:rsid w:val="00495667"/>
    <w:rsid w:val="004A7390"/>
    <w:rsid w:val="004B27A8"/>
    <w:rsid w:val="004B7AB7"/>
    <w:rsid w:val="004D4C0A"/>
    <w:rsid w:val="004F4E24"/>
    <w:rsid w:val="005145D3"/>
    <w:rsid w:val="0054275B"/>
    <w:rsid w:val="005632DF"/>
    <w:rsid w:val="00565C87"/>
    <w:rsid w:val="00575B53"/>
    <w:rsid w:val="0058366D"/>
    <w:rsid w:val="005C4029"/>
    <w:rsid w:val="005E3A2B"/>
    <w:rsid w:val="00605C28"/>
    <w:rsid w:val="006359D5"/>
    <w:rsid w:val="006404D9"/>
    <w:rsid w:val="00656B96"/>
    <w:rsid w:val="00665F14"/>
    <w:rsid w:val="00673798"/>
    <w:rsid w:val="006751F0"/>
    <w:rsid w:val="00675520"/>
    <w:rsid w:val="0068771A"/>
    <w:rsid w:val="006A1797"/>
    <w:rsid w:val="006B3848"/>
    <w:rsid w:val="006C527C"/>
    <w:rsid w:val="006D2977"/>
    <w:rsid w:val="00717FF0"/>
    <w:rsid w:val="00726739"/>
    <w:rsid w:val="00730052"/>
    <w:rsid w:val="00765B05"/>
    <w:rsid w:val="007A6433"/>
    <w:rsid w:val="007B05BE"/>
    <w:rsid w:val="007B233C"/>
    <w:rsid w:val="007B4D55"/>
    <w:rsid w:val="007D2E3F"/>
    <w:rsid w:val="007E20AD"/>
    <w:rsid w:val="00815BB3"/>
    <w:rsid w:val="008343DE"/>
    <w:rsid w:val="0083459E"/>
    <w:rsid w:val="008441ED"/>
    <w:rsid w:val="0084488E"/>
    <w:rsid w:val="008720D5"/>
    <w:rsid w:val="0087683B"/>
    <w:rsid w:val="00886D3B"/>
    <w:rsid w:val="008A6538"/>
    <w:rsid w:val="008C3DBC"/>
    <w:rsid w:val="008D0AD5"/>
    <w:rsid w:val="008F41A3"/>
    <w:rsid w:val="00904418"/>
    <w:rsid w:val="0091453D"/>
    <w:rsid w:val="00930DB5"/>
    <w:rsid w:val="0093486C"/>
    <w:rsid w:val="009351CD"/>
    <w:rsid w:val="009547A2"/>
    <w:rsid w:val="00970B6E"/>
    <w:rsid w:val="00970F82"/>
    <w:rsid w:val="009743C6"/>
    <w:rsid w:val="00992B2A"/>
    <w:rsid w:val="009C04A1"/>
    <w:rsid w:val="009C06B5"/>
    <w:rsid w:val="009D39C6"/>
    <w:rsid w:val="009D5D12"/>
    <w:rsid w:val="00A2590B"/>
    <w:rsid w:val="00A35FDC"/>
    <w:rsid w:val="00A40DB9"/>
    <w:rsid w:val="00A450F6"/>
    <w:rsid w:val="00A575F9"/>
    <w:rsid w:val="00A66196"/>
    <w:rsid w:val="00A81564"/>
    <w:rsid w:val="00AC6F62"/>
    <w:rsid w:val="00AD6BEF"/>
    <w:rsid w:val="00B152B0"/>
    <w:rsid w:val="00B23AE7"/>
    <w:rsid w:val="00B62F9D"/>
    <w:rsid w:val="00B7573A"/>
    <w:rsid w:val="00B939B1"/>
    <w:rsid w:val="00BA134F"/>
    <w:rsid w:val="00BB513F"/>
    <w:rsid w:val="00BD60ED"/>
    <w:rsid w:val="00BD6ABB"/>
    <w:rsid w:val="00BE7821"/>
    <w:rsid w:val="00C0303B"/>
    <w:rsid w:val="00C10200"/>
    <w:rsid w:val="00C330AA"/>
    <w:rsid w:val="00C4019F"/>
    <w:rsid w:val="00C42089"/>
    <w:rsid w:val="00C659AD"/>
    <w:rsid w:val="00C742C7"/>
    <w:rsid w:val="00C906F8"/>
    <w:rsid w:val="00CA0A6B"/>
    <w:rsid w:val="00CD284F"/>
    <w:rsid w:val="00CD4582"/>
    <w:rsid w:val="00CD7356"/>
    <w:rsid w:val="00CE07A8"/>
    <w:rsid w:val="00CE0F26"/>
    <w:rsid w:val="00CE1C8D"/>
    <w:rsid w:val="00CE2D57"/>
    <w:rsid w:val="00CE44AA"/>
    <w:rsid w:val="00CF1EF9"/>
    <w:rsid w:val="00D07ED2"/>
    <w:rsid w:val="00D254A1"/>
    <w:rsid w:val="00D32A54"/>
    <w:rsid w:val="00D5158E"/>
    <w:rsid w:val="00D727DF"/>
    <w:rsid w:val="00D94981"/>
    <w:rsid w:val="00DA0C91"/>
    <w:rsid w:val="00DB6501"/>
    <w:rsid w:val="00DC171F"/>
    <w:rsid w:val="00DD712D"/>
    <w:rsid w:val="00DF6E31"/>
    <w:rsid w:val="00E03339"/>
    <w:rsid w:val="00E05BFC"/>
    <w:rsid w:val="00E23766"/>
    <w:rsid w:val="00E354D8"/>
    <w:rsid w:val="00E443F5"/>
    <w:rsid w:val="00E46840"/>
    <w:rsid w:val="00E526C7"/>
    <w:rsid w:val="00E6629C"/>
    <w:rsid w:val="00E775E3"/>
    <w:rsid w:val="00E839E7"/>
    <w:rsid w:val="00E97B6C"/>
    <w:rsid w:val="00ED0FAF"/>
    <w:rsid w:val="00EE002B"/>
    <w:rsid w:val="00EE49B2"/>
    <w:rsid w:val="00EF5BA3"/>
    <w:rsid w:val="00EF7CE4"/>
    <w:rsid w:val="00F1456C"/>
    <w:rsid w:val="00F21526"/>
    <w:rsid w:val="00F4447B"/>
    <w:rsid w:val="00F631D3"/>
    <w:rsid w:val="00F65D9C"/>
    <w:rsid w:val="00F70D01"/>
    <w:rsid w:val="00F74D61"/>
    <w:rsid w:val="00F754A6"/>
    <w:rsid w:val="00F86A02"/>
    <w:rsid w:val="00FC08B6"/>
    <w:rsid w:val="00FE4EEA"/>
    <w:rsid w:val="00FF57FE"/>
    <w:rsid w:val="0105D1C4"/>
    <w:rsid w:val="01335B9D"/>
    <w:rsid w:val="0140A337"/>
    <w:rsid w:val="014F9F95"/>
    <w:rsid w:val="018BDE64"/>
    <w:rsid w:val="01AC2D63"/>
    <w:rsid w:val="01BDCC9D"/>
    <w:rsid w:val="01C4D559"/>
    <w:rsid w:val="01D88713"/>
    <w:rsid w:val="01F530B3"/>
    <w:rsid w:val="0248146B"/>
    <w:rsid w:val="02D94C1D"/>
    <w:rsid w:val="02E3B693"/>
    <w:rsid w:val="03484C2B"/>
    <w:rsid w:val="035D1E4E"/>
    <w:rsid w:val="03742205"/>
    <w:rsid w:val="03CBCABC"/>
    <w:rsid w:val="03D3B842"/>
    <w:rsid w:val="0428D143"/>
    <w:rsid w:val="04FF818D"/>
    <w:rsid w:val="05178A3D"/>
    <w:rsid w:val="05679B1D"/>
    <w:rsid w:val="057AA092"/>
    <w:rsid w:val="05A3089E"/>
    <w:rsid w:val="05CDDE25"/>
    <w:rsid w:val="06372318"/>
    <w:rsid w:val="06A7EB9D"/>
    <w:rsid w:val="06AD0E71"/>
    <w:rsid w:val="06C640BC"/>
    <w:rsid w:val="06CE9E17"/>
    <w:rsid w:val="06D8824A"/>
    <w:rsid w:val="072A37D7"/>
    <w:rsid w:val="07328AC3"/>
    <w:rsid w:val="07B47FA5"/>
    <w:rsid w:val="07BEE119"/>
    <w:rsid w:val="07E1F78B"/>
    <w:rsid w:val="07E4855E"/>
    <w:rsid w:val="086E797F"/>
    <w:rsid w:val="088A2D32"/>
    <w:rsid w:val="0898CFE4"/>
    <w:rsid w:val="09879078"/>
    <w:rsid w:val="098EB7E7"/>
    <w:rsid w:val="099ACFC6"/>
    <w:rsid w:val="09A4215F"/>
    <w:rsid w:val="09BF2CCE"/>
    <w:rsid w:val="09E9B2BA"/>
    <w:rsid w:val="0A12EA09"/>
    <w:rsid w:val="0A141A54"/>
    <w:rsid w:val="0A27F119"/>
    <w:rsid w:val="0A5A6FC9"/>
    <w:rsid w:val="0A5C3859"/>
    <w:rsid w:val="0A5E998B"/>
    <w:rsid w:val="0A71BE9D"/>
    <w:rsid w:val="0ADC31FE"/>
    <w:rsid w:val="0B32BFE4"/>
    <w:rsid w:val="0B7F6959"/>
    <w:rsid w:val="0B9C2823"/>
    <w:rsid w:val="0B9EC36C"/>
    <w:rsid w:val="0B9F074F"/>
    <w:rsid w:val="0BD32EE2"/>
    <w:rsid w:val="0C10DDD7"/>
    <w:rsid w:val="0C12BAF1"/>
    <w:rsid w:val="0C1C4696"/>
    <w:rsid w:val="0C39C5AA"/>
    <w:rsid w:val="0C44ED84"/>
    <w:rsid w:val="0C46D29C"/>
    <w:rsid w:val="0C53F480"/>
    <w:rsid w:val="0C923869"/>
    <w:rsid w:val="0CBCCB81"/>
    <w:rsid w:val="0D1D997C"/>
    <w:rsid w:val="0D3F18AE"/>
    <w:rsid w:val="0D5EF6B6"/>
    <w:rsid w:val="0DA9D8E4"/>
    <w:rsid w:val="0DD8BD39"/>
    <w:rsid w:val="0E0E4A51"/>
    <w:rsid w:val="0E2772AE"/>
    <w:rsid w:val="0E328667"/>
    <w:rsid w:val="0E3EF48D"/>
    <w:rsid w:val="0E535FB7"/>
    <w:rsid w:val="0EA62F7D"/>
    <w:rsid w:val="0EBAC9DE"/>
    <w:rsid w:val="0ECE76A8"/>
    <w:rsid w:val="0F0E1487"/>
    <w:rsid w:val="0F1E90E9"/>
    <w:rsid w:val="0F496118"/>
    <w:rsid w:val="0F787BFD"/>
    <w:rsid w:val="0FC000BC"/>
    <w:rsid w:val="0FC2399B"/>
    <w:rsid w:val="0FF3BA52"/>
    <w:rsid w:val="10059109"/>
    <w:rsid w:val="108F7CA0"/>
    <w:rsid w:val="118A6BEB"/>
    <w:rsid w:val="11A3258B"/>
    <w:rsid w:val="11C058EF"/>
    <w:rsid w:val="121A221D"/>
    <w:rsid w:val="122A2058"/>
    <w:rsid w:val="1246B047"/>
    <w:rsid w:val="12598652"/>
    <w:rsid w:val="12B33948"/>
    <w:rsid w:val="12C6A0F8"/>
    <w:rsid w:val="12E1BB74"/>
    <w:rsid w:val="13778754"/>
    <w:rsid w:val="13D9F763"/>
    <w:rsid w:val="13EFEDE4"/>
    <w:rsid w:val="13FF5831"/>
    <w:rsid w:val="14B0A814"/>
    <w:rsid w:val="1510952E"/>
    <w:rsid w:val="1519FF41"/>
    <w:rsid w:val="15389A82"/>
    <w:rsid w:val="15B1DBFA"/>
    <w:rsid w:val="15C69BBA"/>
    <w:rsid w:val="15F317EF"/>
    <w:rsid w:val="16317B1F"/>
    <w:rsid w:val="165AA6CA"/>
    <w:rsid w:val="168F8DAC"/>
    <w:rsid w:val="169D7F44"/>
    <w:rsid w:val="17500DE7"/>
    <w:rsid w:val="17587690"/>
    <w:rsid w:val="17716498"/>
    <w:rsid w:val="17859910"/>
    <w:rsid w:val="17B72AC8"/>
    <w:rsid w:val="17B9A831"/>
    <w:rsid w:val="182199E1"/>
    <w:rsid w:val="18641E17"/>
    <w:rsid w:val="186561E0"/>
    <w:rsid w:val="1887F34D"/>
    <w:rsid w:val="18A3D6A4"/>
    <w:rsid w:val="18A8EF8A"/>
    <w:rsid w:val="18DF9DB7"/>
    <w:rsid w:val="18EC6C74"/>
    <w:rsid w:val="18F19FA4"/>
    <w:rsid w:val="190FF911"/>
    <w:rsid w:val="19745535"/>
    <w:rsid w:val="198D2277"/>
    <w:rsid w:val="19CADEEF"/>
    <w:rsid w:val="1A488646"/>
    <w:rsid w:val="1B415BEE"/>
    <w:rsid w:val="1B5AE9E5"/>
    <w:rsid w:val="1B742BC5"/>
    <w:rsid w:val="1B7FD6B2"/>
    <w:rsid w:val="1B98FF0F"/>
    <w:rsid w:val="1BC62EAE"/>
    <w:rsid w:val="1C0B3D9C"/>
    <w:rsid w:val="1C2997C4"/>
    <w:rsid w:val="1CCA3073"/>
    <w:rsid w:val="1CDB5B2D"/>
    <w:rsid w:val="1D8E1D4C"/>
    <w:rsid w:val="1D9CB021"/>
    <w:rsid w:val="1DA1A7F6"/>
    <w:rsid w:val="1E093922"/>
    <w:rsid w:val="1E0E688C"/>
    <w:rsid w:val="1E1A0FE3"/>
    <w:rsid w:val="1E2364A7"/>
    <w:rsid w:val="1E330B90"/>
    <w:rsid w:val="1E8D5F57"/>
    <w:rsid w:val="1E97101D"/>
    <w:rsid w:val="1EF1ECC7"/>
    <w:rsid w:val="1F352A07"/>
    <w:rsid w:val="1F62E3F1"/>
    <w:rsid w:val="1F6F86B9"/>
    <w:rsid w:val="1FF93E2A"/>
    <w:rsid w:val="2027AE1C"/>
    <w:rsid w:val="207BDF20"/>
    <w:rsid w:val="20BC6DF9"/>
    <w:rsid w:val="215CC139"/>
    <w:rsid w:val="229821C3"/>
    <w:rsid w:val="22A17569"/>
    <w:rsid w:val="22B14A20"/>
    <w:rsid w:val="22DF693D"/>
    <w:rsid w:val="2315A6FE"/>
    <w:rsid w:val="237FEE88"/>
    <w:rsid w:val="23974DC0"/>
    <w:rsid w:val="239F5C67"/>
    <w:rsid w:val="23A6D0BE"/>
    <w:rsid w:val="23CC8EBD"/>
    <w:rsid w:val="2492A62B"/>
    <w:rsid w:val="24A6B0DE"/>
    <w:rsid w:val="24AB9699"/>
    <w:rsid w:val="24CA3733"/>
    <w:rsid w:val="24D40C4E"/>
    <w:rsid w:val="24F2F880"/>
    <w:rsid w:val="250ECB72"/>
    <w:rsid w:val="25210ABB"/>
    <w:rsid w:val="255BC97C"/>
    <w:rsid w:val="258253FB"/>
    <w:rsid w:val="2586691E"/>
    <w:rsid w:val="258F10CC"/>
    <w:rsid w:val="25A4642D"/>
    <w:rsid w:val="262E768C"/>
    <w:rsid w:val="265811F1"/>
    <w:rsid w:val="26766ACD"/>
    <w:rsid w:val="268FDB2B"/>
    <w:rsid w:val="2690399A"/>
    <w:rsid w:val="26AF5002"/>
    <w:rsid w:val="26DF7AF4"/>
    <w:rsid w:val="273A71D9"/>
    <w:rsid w:val="27926F03"/>
    <w:rsid w:val="27ACD362"/>
    <w:rsid w:val="27B26926"/>
    <w:rsid w:val="28103532"/>
    <w:rsid w:val="283E692A"/>
    <w:rsid w:val="289ECEED"/>
    <w:rsid w:val="28A5EAF7"/>
    <w:rsid w:val="29076347"/>
    <w:rsid w:val="294836E9"/>
    <w:rsid w:val="294D153C"/>
    <w:rsid w:val="294E50BE"/>
    <w:rsid w:val="29925112"/>
    <w:rsid w:val="299D423E"/>
    <w:rsid w:val="29C9E3DF"/>
    <w:rsid w:val="29EA7E7B"/>
    <w:rsid w:val="2A30FEBA"/>
    <w:rsid w:val="2A4F3302"/>
    <w:rsid w:val="2A6308FF"/>
    <w:rsid w:val="2A68260A"/>
    <w:rsid w:val="2A93495B"/>
    <w:rsid w:val="2AB8E3CB"/>
    <w:rsid w:val="2AC230F3"/>
    <w:rsid w:val="2AEA7B22"/>
    <w:rsid w:val="2B484862"/>
    <w:rsid w:val="2B7294EB"/>
    <w:rsid w:val="2B8CE241"/>
    <w:rsid w:val="2BC719C4"/>
    <w:rsid w:val="2BF9D6E4"/>
    <w:rsid w:val="2C6CE674"/>
    <w:rsid w:val="2C97D77A"/>
    <w:rsid w:val="2CB46A85"/>
    <w:rsid w:val="2CD5B59A"/>
    <w:rsid w:val="2D11DA4D"/>
    <w:rsid w:val="2D157DA7"/>
    <w:rsid w:val="2D3029F1"/>
    <w:rsid w:val="2D5285B6"/>
    <w:rsid w:val="2D7A0E76"/>
    <w:rsid w:val="2DA585B6"/>
    <w:rsid w:val="2DC9551C"/>
    <w:rsid w:val="2DFEA5A1"/>
    <w:rsid w:val="2E1ECEFC"/>
    <w:rsid w:val="2E7185FB"/>
    <w:rsid w:val="2E8962CE"/>
    <w:rsid w:val="2F1F06A3"/>
    <w:rsid w:val="2F5709EA"/>
    <w:rsid w:val="2F632080"/>
    <w:rsid w:val="2FADBFAB"/>
    <w:rsid w:val="2FAF9366"/>
    <w:rsid w:val="2FAFE0E6"/>
    <w:rsid w:val="2FBA65AD"/>
    <w:rsid w:val="2FBDEC45"/>
    <w:rsid w:val="2FDE4FCC"/>
    <w:rsid w:val="305F8E5A"/>
    <w:rsid w:val="308F042B"/>
    <w:rsid w:val="30B0FCDC"/>
    <w:rsid w:val="30C0B2C8"/>
    <w:rsid w:val="30CFEED1"/>
    <w:rsid w:val="30E1CD10"/>
    <w:rsid w:val="312BB97B"/>
    <w:rsid w:val="3135507C"/>
    <w:rsid w:val="314B63C7"/>
    <w:rsid w:val="31568D70"/>
    <w:rsid w:val="3161AA2C"/>
    <w:rsid w:val="316A8A47"/>
    <w:rsid w:val="32039B14"/>
    <w:rsid w:val="3242FFBF"/>
    <w:rsid w:val="32488F65"/>
    <w:rsid w:val="327EA11A"/>
    <w:rsid w:val="3282E735"/>
    <w:rsid w:val="32857504"/>
    <w:rsid w:val="329D01C4"/>
    <w:rsid w:val="32AF691B"/>
    <w:rsid w:val="32C842CB"/>
    <w:rsid w:val="32DFD696"/>
    <w:rsid w:val="32EACDA7"/>
    <w:rsid w:val="32F58D07"/>
    <w:rsid w:val="33239E66"/>
    <w:rsid w:val="332DA737"/>
    <w:rsid w:val="333142A3"/>
    <w:rsid w:val="3334CDD4"/>
    <w:rsid w:val="335E2072"/>
    <w:rsid w:val="3404E8C9"/>
    <w:rsid w:val="34067BB2"/>
    <w:rsid w:val="340BF5DB"/>
    <w:rsid w:val="3414C73A"/>
    <w:rsid w:val="3445D816"/>
    <w:rsid w:val="34723E8E"/>
    <w:rsid w:val="34978F1E"/>
    <w:rsid w:val="34F5D30A"/>
    <w:rsid w:val="354265D2"/>
    <w:rsid w:val="356F4EF2"/>
    <w:rsid w:val="358E9DDF"/>
    <w:rsid w:val="35B8CF52"/>
    <w:rsid w:val="35C87053"/>
    <w:rsid w:val="3600AA8B"/>
    <w:rsid w:val="3616774A"/>
    <w:rsid w:val="362CA9DE"/>
    <w:rsid w:val="363E98D3"/>
    <w:rsid w:val="364E5FEC"/>
    <w:rsid w:val="369E6FDE"/>
    <w:rsid w:val="37137C85"/>
    <w:rsid w:val="371B0FFC"/>
    <w:rsid w:val="375DBFC4"/>
    <w:rsid w:val="377EB89B"/>
    <w:rsid w:val="37B33CDE"/>
    <w:rsid w:val="37D51C98"/>
    <w:rsid w:val="37D84E18"/>
    <w:rsid w:val="3807F053"/>
    <w:rsid w:val="3817CB91"/>
    <w:rsid w:val="38B76AE1"/>
    <w:rsid w:val="38E8EA51"/>
    <w:rsid w:val="38F96341"/>
    <w:rsid w:val="390F53AE"/>
    <w:rsid w:val="39ED3703"/>
    <w:rsid w:val="3A287B80"/>
    <w:rsid w:val="3A5E2DEF"/>
    <w:rsid w:val="3A8408BE"/>
    <w:rsid w:val="3A9EC9EF"/>
    <w:rsid w:val="3AC4A20B"/>
    <w:rsid w:val="3B695266"/>
    <w:rsid w:val="3BF857FF"/>
    <w:rsid w:val="3C02629B"/>
    <w:rsid w:val="3C5DA3B8"/>
    <w:rsid w:val="3C803771"/>
    <w:rsid w:val="3C959845"/>
    <w:rsid w:val="3CA45CD3"/>
    <w:rsid w:val="3CADC5F2"/>
    <w:rsid w:val="3CB61B45"/>
    <w:rsid w:val="3CE56DB6"/>
    <w:rsid w:val="3D07726F"/>
    <w:rsid w:val="3DABD9C9"/>
    <w:rsid w:val="3DF4B3C6"/>
    <w:rsid w:val="3E6ACCD6"/>
    <w:rsid w:val="3EC03690"/>
    <w:rsid w:val="3EF625BB"/>
    <w:rsid w:val="3F3D94C8"/>
    <w:rsid w:val="3FC64724"/>
    <w:rsid w:val="402BAC85"/>
    <w:rsid w:val="40783819"/>
    <w:rsid w:val="410E0B73"/>
    <w:rsid w:val="411A1BCB"/>
    <w:rsid w:val="413D837B"/>
    <w:rsid w:val="4140F6C7"/>
    <w:rsid w:val="415A29FF"/>
    <w:rsid w:val="418A1CD9"/>
    <w:rsid w:val="41A8FB58"/>
    <w:rsid w:val="41AD229D"/>
    <w:rsid w:val="423D27ED"/>
    <w:rsid w:val="4244139B"/>
    <w:rsid w:val="426E015B"/>
    <w:rsid w:val="4275F246"/>
    <w:rsid w:val="4287D028"/>
    <w:rsid w:val="42EDCC6D"/>
    <w:rsid w:val="4318E76B"/>
    <w:rsid w:val="4349F21F"/>
    <w:rsid w:val="43781FDD"/>
    <w:rsid w:val="4473659C"/>
    <w:rsid w:val="44AA0002"/>
    <w:rsid w:val="44DA0E5A"/>
    <w:rsid w:val="45734074"/>
    <w:rsid w:val="45D7B043"/>
    <w:rsid w:val="45FFB9C7"/>
    <w:rsid w:val="462147B2"/>
    <w:rsid w:val="463588A8"/>
    <w:rsid w:val="46451610"/>
    <w:rsid w:val="4662ABA6"/>
    <w:rsid w:val="466ECE4E"/>
    <w:rsid w:val="46C40247"/>
    <w:rsid w:val="47202C84"/>
    <w:rsid w:val="472515B9"/>
    <w:rsid w:val="47487F90"/>
    <w:rsid w:val="47587D8B"/>
    <w:rsid w:val="47862B09"/>
    <w:rsid w:val="479B7359"/>
    <w:rsid w:val="47D9AE06"/>
    <w:rsid w:val="4833FA78"/>
    <w:rsid w:val="4836F046"/>
    <w:rsid w:val="48595AE7"/>
    <w:rsid w:val="487AFDA5"/>
    <w:rsid w:val="488E511F"/>
    <w:rsid w:val="48D059D1"/>
    <w:rsid w:val="48EEB0D8"/>
    <w:rsid w:val="48F82FC3"/>
    <w:rsid w:val="492D080C"/>
    <w:rsid w:val="49383F14"/>
    <w:rsid w:val="49A6F62E"/>
    <w:rsid w:val="49D3F578"/>
    <w:rsid w:val="49FAC50B"/>
    <w:rsid w:val="4A48C595"/>
    <w:rsid w:val="4A5AE0A7"/>
    <w:rsid w:val="4A6143AF"/>
    <w:rsid w:val="4A71B29A"/>
    <w:rsid w:val="4A9A688C"/>
    <w:rsid w:val="4AEEE1D8"/>
    <w:rsid w:val="4AFCC069"/>
    <w:rsid w:val="4B0B0412"/>
    <w:rsid w:val="4B7F1C8D"/>
    <w:rsid w:val="4C02C856"/>
    <w:rsid w:val="4C0F172C"/>
    <w:rsid w:val="4C161A27"/>
    <w:rsid w:val="4C31079F"/>
    <w:rsid w:val="4C5384F3"/>
    <w:rsid w:val="4C56CF01"/>
    <w:rsid w:val="4C8B338F"/>
    <w:rsid w:val="4C9DD8C5"/>
    <w:rsid w:val="4CA4CA2C"/>
    <w:rsid w:val="4CAAD5C4"/>
    <w:rsid w:val="4CD025AD"/>
    <w:rsid w:val="4CEB19C8"/>
    <w:rsid w:val="4D099720"/>
    <w:rsid w:val="4D3C51C4"/>
    <w:rsid w:val="4D776C61"/>
    <w:rsid w:val="4DA4BD62"/>
    <w:rsid w:val="4DC5B01D"/>
    <w:rsid w:val="4DE30897"/>
    <w:rsid w:val="4E0D8E8B"/>
    <w:rsid w:val="4E1F1289"/>
    <w:rsid w:val="4E54952E"/>
    <w:rsid w:val="4E7B0FE0"/>
    <w:rsid w:val="4EE4B8AB"/>
    <w:rsid w:val="4F30EB94"/>
    <w:rsid w:val="4FA5DA24"/>
    <w:rsid w:val="4FC34291"/>
    <w:rsid w:val="505E4111"/>
    <w:rsid w:val="507D47CA"/>
    <w:rsid w:val="50D36755"/>
    <w:rsid w:val="50EF61D6"/>
    <w:rsid w:val="5108B58E"/>
    <w:rsid w:val="51228676"/>
    <w:rsid w:val="514B24DA"/>
    <w:rsid w:val="51C67C7B"/>
    <w:rsid w:val="51DC509B"/>
    <w:rsid w:val="52312257"/>
    <w:rsid w:val="5244202C"/>
    <w:rsid w:val="52C42C1B"/>
    <w:rsid w:val="539814BB"/>
    <w:rsid w:val="53FB8AC1"/>
    <w:rsid w:val="540DDA3B"/>
    <w:rsid w:val="5430C68A"/>
    <w:rsid w:val="5453D8DC"/>
    <w:rsid w:val="54585443"/>
    <w:rsid w:val="5481A6E1"/>
    <w:rsid w:val="54C404BC"/>
    <w:rsid w:val="54CBC438"/>
    <w:rsid w:val="550468B0"/>
    <w:rsid w:val="550B990E"/>
    <w:rsid w:val="55BAB5DE"/>
    <w:rsid w:val="5678178F"/>
    <w:rsid w:val="57134151"/>
    <w:rsid w:val="573BFD79"/>
    <w:rsid w:val="5748BBD5"/>
    <w:rsid w:val="579B5E47"/>
    <w:rsid w:val="58841884"/>
    <w:rsid w:val="589580D0"/>
    <w:rsid w:val="58B4C977"/>
    <w:rsid w:val="591975F4"/>
    <w:rsid w:val="591E064B"/>
    <w:rsid w:val="59209D38"/>
    <w:rsid w:val="59372EA8"/>
    <w:rsid w:val="5937D518"/>
    <w:rsid w:val="59518646"/>
    <w:rsid w:val="59860EC0"/>
    <w:rsid w:val="59A657C5"/>
    <w:rsid w:val="59A8A9B5"/>
    <w:rsid w:val="59C9D4FD"/>
    <w:rsid w:val="59CF6665"/>
    <w:rsid w:val="59DBDF1E"/>
    <w:rsid w:val="59EE121B"/>
    <w:rsid w:val="5A640B23"/>
    <w:rsid w:val="5AC869D7"/>
    <w:rsid w:val="5AD70A54"/>
    <w:rsid w:val="5AECCDD6"/>
    <w:rsid w:val="5B21DF21"/>
    <w:rsid w:val="5B6AFC40"/>
    <w:rsid w:val="5B70DEB2"/>
    <w:rsid w:val="5B9D685D"/>
    <w:rsid w:val="5BAF5474"/>
    <w:rsid w:val="5BEB0272"/>
    <w:rsid w:val="5C0F6E9C"/>
    <w:rsid w:val="5C55A70D"/>
    <w:rsid w:val="5C7306EC"/>
    <w:rsid w:val="5CC5D7BB"/>
    <w:rsid w:val="5D155DB1"/>
    <w:rsid w:val="5D5B5359"/>
    <w:rsid w:val="5D5FDE6E"/>
    <w:rsid w:val="5DA432ED"/>
    <w:rsid w:val="5DCCB896"/>
    <w:rsid w:val="5E1A020E"/>
    <w:rsid w:val="5E23044F"/>
    <w:rsid w:val="5E3F499E"/>
    <w:rsid w:val="5E538882"/>
    <w:rsid w:val="5E55B198"/>
    <w:rsid w:val="5E611254"/>
    <w:rsid w:val="5E85E12E"/>
    <w:rsid w:val="5FD29798"/>
    <w:rsid w:val="6021A9F4"/>
    <w:rsid w:val="60391681"/>
    <w:rsid w:val="6054A87F"/>
    <w:rsid w:val="605B8BD8"/>
    <w:rsid w:val="606705DA"/>
    <w:rsid w:val="614DDCDC"/>
    <w:rsid w:val="61518326"/>
    <w:rsid w:val="616488C5"/>
    <w:rsid w:val="617D2442"/>
    <w:rsid w:val="625A43F6"/>
    <w:rsid w:val="6354BCDD"/>
    <w:rsid w:val="6384C1F6"/>
    <w:rsid w:val="63AF1CD8"/>
    <w:rsid w:val="63C10211"/>
    <w:rsid w:val="640789DA"/>
    <w:rsid w:val="64621E22"/>
    <w:rsid w:val="649AEAA4"/>
    <w:rsid w:val="64DB0956"/>
    <w:rsid w:val="652383A0"/>
    <w:rsid w:val="65547BE5"/>
    <w:rsid w:val="659747C5"/>
    <w:rsid w:val="65BC9743"/>
    <w:rsid w:val="65E0F084"/>
    <w:rsid w:val="66470D8F"/>
    <w:rsid w:val="665BB3B6"/>
    <w:rsid w:val="66984DE0"/>
    <w:rsid w:val="66B2C5D4"/>
    <w:rsid w:val="66BDE520"/>
    <w:rsid w:val="66C7B19B"/>
    <w:rsid w:val="66E98497"/>
    <w:rsid w:val="671022F1"/>
    <w:rsid w:val="671252B5"/>
    <w:rsid w:val="6728BEDC"/>
    <w:rsid w:val="678A7925"/>
    <w:rsid w:val="680737FB"/>
    <w:rsid w:val="6838B4E2"/>
    <w:rsid w:val="68D83B33"/>
    <w:rsid w:val="69342A15"/>
    <w:rsid w:val="69741ABD"/>
    <w:rsid w:val="69BD27DA"/>
    <w:rsid w:val="69DB40BF"/>
    <w:rsid w:val="69DDE3CF"/>
    <w:rsid w:val="69FDAA98"/>
    <w:rsid w:val="6A2FCEFB"/>
    <w:rsid w:val="6A41BBD5"/>
    <w:rsid w:val="6A710223"/>
    <w:rsid w:val="6A90FD2F"/>
    <w:rsid w:val="6AF53432"/>
    <w:rsid w:val="6B31C82F"/>
    <w:rsid w:val="6B363D7E"/>
    <w:rsid w:val="6BC0E4B7"/>
    <w:rsid w:val="6BE8E675"/>
    <w:rsid w:val="6C0FDBF5"/>
    <w:rsid w:val="6C288FB8"/>
    <w:rsid w:val="6C544DF8"/>
    <w:rsid w:val="6C8F1566"/>
    <w:rsid w:val="6CC3A027"/>
    <w:rsid w:val="6CE15EF5"/>
    <w:rsid w:val="6CED8B91"/>
    <w:rsid w:val="6D06F965"/>
    <w:rsid w:val="6D274072"/>
    <w:rsid w:val="6D7DB314"/>
    <w:rsid w:val="6DDE9079"/>
    <w:rsid w:val="6DF9ED82"/>
    <w:rsid w:val="6E4CEED4"/>
    <w:rsid w:val="6E8646EC"/>
    <w:rsid w:val="6E9B72FE"/>
    <w:rsid w:val="6EDB3EE7"/>
    <w:rsid w:val="6EEB7982"/>
    <w:rsid w:val="6EFAD9CB"/>
    <w:rsid w:val="6EFC049B"/>
    <w:rsid w:val="6F0213CC"/>
    <w:rsid w:val="6F152CF8"/>
    <w:rsid w:val="6F53EF74"/>
    <w:rsid w:val="6F56A295"/>
    <w:rsid w:val="6F68B71B"/>
    <w:rsid w:val="6F93EB97"/>
    <w:rsid w:val="708749E3"/>
    <w:rsid w:val="709CB80C"/>
    <w:rsid w:val="70DE1C65"/>
    <w:rsid w:val="70E34D18"/>
    <w:rsid w:val="70FF353F"/>
    <w:rsid w:val="712ADE55"/>
    <w:rsid w:val="718C56A5"/>
    <w:rsid w:val="7197BB67"/>
    <w:rsid w:val="71C54540"/>
    <w:rsid w:val="7205ABE0"/>
    <w:rsid w:val="720F0325"/>
    <w:rsid w:val="7265F51C"/>
    <w:rsid w:val="72823DA3"/>
    <w:rsid w:val="73282706"/>
    <w:rsid w:val="739AB9B8"/>
    <w:rsid w:val="73D96E6D"/>
    <w:rsid w:val="742707A5"/>
    <w:rsid w:val="7430E062"/>
    <w:rsid w:val="74B3C8D6"/>
    <w:rsid w:val="74EC14BF"/>
    <w:rsid w:val="7534B613"/>
    <w:rsid w:val="755CF1F9"/>
    <w:rsid w:val="757088BB"/>
    <w:rsid w:val="757E212E"/>
    <w:rsid w:val="75B228F2"/>
    <w:rsid w:val="75EE3F82"/>
    <w:rsid w:val="75FA1D33"/>
    <w:rsid w:val="762DFB18"/>
    <w:rsid w:val="76999B0B"/>
    <w:rsid w:val="76A81EEE"/>
    <w:rsid w:val="76C83C0C"/>
    <w:rsid w:val="7729BA9F"/>
    <w:rsid w:val="776087BA"/>
    <w:rsid w:val="776F70DD"/>
    <w:rsid w:val="782164C2"/>
    <w:rsid w:val="782F3F55"/>
    <w:rsid w:val="7842DFA3"/>
    <w:rsid w:val="784BA10F"/>
    <w:rsid w:val="78527570"/>
    <w:rsid w:val="788289F6"/>
    <w:rsid w:val="78ABF803"/>
    <w:rsid w:val="78C0AE65"/>
    <w:rsid w:val="78C58B00"/>
    <w:rsid w:val="7997688A"/>
    <w:rsid w:val="79D05725"/>
    <w:rsid w:val="7A4325A6"/>
    <w:rsid w:val="7A5F1A27"/>
    <w:rsid w:val="7AA61785"/>
    <w:rsid w:val="7ACB37B9"/>
    <w:rsid w:val="7ACD82C3"/>
    <w:rsid w:val="7AE05E10"/>
    <w:rsid w:val="7B2277E1"/>
    <w:rsid w:val="7BDA87A3"/>
    <w:rsid w:val="7BE1667B"/>
    <w:rsid w:val="7C245ED3"/>
    <w:rsid w:val="7CEBED3B"/>
    <w:rsid w:val="7D0F605A"/>
    <w:rsid w:val="7D1C827C"/>
    <w:rsid w:val="7D25A0B4"/>
    <w:rsid w:val="7D5FB3B0"/>
    <w:rsid w:val="7D7033C4"/>
    <w:rsid w:val="7D7AC668"/>
    <w:rsid w:val="7DDDB847"/>
    <w:rsid w:val="7DE56B7D"/>
    <w:rsid w:val="7E27B26A"/>
    <w:rsid w:val="7E6D1687"/>
    <w:rsid w:val="7E702A28"/>
    <w:rsid w:val="7E9EE305"/>
    <w:rsid w:val="7EEBAFED"/>
    <w:rsid w:val="7F333D4D"/>
    <w:rsid w:val="7F90D11E"/>
    <w:rsid w:val="7FF00E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D54808"/>
  <w15:chartTrackingRefBased/>
  <w15:docId w15:val="{B439EFCC-9C24-4A3B-B60A-8ADDB7B05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8FE"/>
  </w:style>
  <w:style w:type="paragraph" w:styleId="Heading1">
    <w:name w:val="heading 1"/>
    <w:basedOn w:val="Normal"/>
    <w:next w:val="Normal"/>
    <w:link w:val="Heading1Char"/>
    <w:autoRedefine/>
    <w:uiPriority w:val="9"/>
    <w:qFormat/>
    <w:rsid w:val="009D5D12"/>
    <w:pPr>
      <w:keepNext/>
      <w:keepLines/>
      <w:spacing w:before="240" w:after="0" w:line="240" w:lineRule="auto"/>
      <w:outlineLvl w:val="0"/>
    </w:pPr>
    <w:rPr>
      <w:rFonts w:ascii="Arial" w:eastAsiaTheme="majorEastAsia" w:hAnsi="Arial" w:cs="Arial"/>
      <w:b/>
      <w:bCs/>
      <w:noProof/>
      <w:sz w:val="60"/>
      <w:szCs w:val="40"/>
    </w:rPr>
  </w:style>
  <w:style w:type="paragraph" w:styleId="Heading2">
    <w:name w:val="heading 2"/>
    <w:basedOn w:val="Normal"/>
    <w:next w:val="Normal"/>
    <w:link w:val="Heading2Char"/>
    <w:uiPriority w:val="9"/>
    <w:unhideWhenUsed/>
    <w:qFormat/>
    <w:rsid w:val="009D5D12"/>
    <w:pPr>
      <w:keepNext/>
      <w:keepLines/>
      <w:spacing w:before="40" w:after="0"/>
      <w:outlineLvl w:val="1"/>
    </w:pPr>
    <w:rPr>
      <w:rFonts w:ascii="Arial" w:eastAsiaTheme="majorEastAsia" w:hAnsi="Arial" w:cstheme="majorBidi"/>
      <w:b/>
      <w:sz w:val="30"/>
      <w:szCs w:val="26"/>
    </w:rPr>
  </w:style>
  <w:style w:type="paragraph" w:styleId="Heading3">
    <w:name w:val="heading 3"/>
    <w:basedOn w:val="Normal"/>
    <w:next w:val="Normal"/>
    <w:link w:val="Heading3Char"/>
    <w:uiPriority w:val="9"/>
    <w:unhideWhenUsed/>
    <w:qFormat/>
    <w:rsid w:val="009D5D12"/>
    <w:pPr>
      <w:keepNext/>
      <w:keepLines/>
      <w:spacing w:before="40" w:after="0"/>
      <w:outlineLvl w:val="2"/>
    </w:pPr>
    <w:rPr>
      <w:rFonts w:ascii="Arial" w:eastAsiaTheme="majorEastAsia" w:hAnsi="Arial" w:cstheme="majorBidi"/>
      <w:b/>
      <w:sz w:val="24"/>
      <w:szCs w:val="24"/>
    </w:rPr>
  </w:style>
  <w:style w:type="paragraph" w:styleId="Heading4">
    <w:name w:val="heading 4"/>
    <w:basedOn w:val="Heading3"/>
    <w:next w:val="Normal"/>
    <w:link w:val="Heading4Char"/>
    <w:uiPriority w:val="9"/>
    <w:unhideWhenUsed/>
    <w:qFormat/>
    <w:rsid w:val="008441ED"/>
    <w:pPr>
      <w:outlineLvl w:val="3"/>
    </w:pPr>
    <w:rPr>
      <w:rFonts w:asciiTheme="majorHAnsi" w:hAnsiTheme="majorHAnsi"/>
      <w:i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F5 List Paragraph,List Paragraph1,List Paragraph11,OBC Bullet,List Paragrap,Colorful List - Accent 12,Bullet Styl,Bullet,No Spacing11,L,Párrafo de lista,Recommendation,Recommendati,Recommendatio,List Paragraph3,List Paragra,Maire,Dot pt"/>
    <w:basedOn w:val="Normal"/>
    <w:link w:val="ListParagraphChar"/>
    <w:uiPriority w:val="34"/>
    <w:qFormat/>
    <w:rsid w:val="00AC6F62"/>
    <w:pPr>
      <w:ind w:left="720"/>
      <w:contextualSpacing/>
    </w:pPr>
  </w:style>
  <w:style w:type="character" w:styleId="Hyperlink">
    <w:name w:val="Hyperlink"/>
    <w:basedOn w:val="DefaultParagraphFont"/>
    <w:uiPriority w:val="99"/>
    <w:unhideWhenUsed/>
    <w:rsid w:val="00E03339"/>
    <w:rPr>
      <w:color w:val="0563C1" w:themeColor="hyperlink"/>
      <w:u w:val="single"/>
    </w:rPr>
  </w:style>
  <w:style w:type="character" w:styleId="UnresolvedMention">
    <w:name w:val="Unresolved Mention"/>
    <w:basedOn w:val="DefaultParagraphFont"/>
    <w:uiPriority w:val="99"/>
    <w:semiHidden/>
    <w:unhideWhenUsed/>
    <w:rsid w:val="00E03339"/>
    <w:rPr>
      <w:color w:val="605E5C"/>
      <w:shd w:val="clear" w:color="auto" w:fill="E1DFDD"/>
    </w:rPr>
  </w:style>
  <w:style w:type="character" w:customStyle="1" w:styleId="ListParagraphChar">
    <w:name w:val="List Paragraph Char"/>
    <w:aliases w:val="F5 List Paragraph Char,List Paragraph1 Char,List Paragraph11 Char,OBC Bullet Char,List Paragrap Char,Colorful List - Accent 12 Char,Bullet Styl Char,Bullet Char,No Spacing11 Char,L Char,Párrafo de lista Char,Recommendation Char"/>
    <w:link w:val="ListParagraph"/>
    <w:uiPriority w:val="34"/>
    <w:qFormat/>
    <w:locked/>
    <w:rsid w:val="00E03339"/>
  </w:style>
  <w:style w:type="paragraph" w:styleId="Header">
    <w:name w:val="header"/>
    <w:basedOn w:val="Normal"/>
    <w:link w:val="HeaderChar"/>
    <w:uiPriority w:val="99"/>
    <w:unhideWhenUsed/>
    <w:rsid w:val="00CA0A6B"/>
    <w:pPr>
      <w:tabs>
        <w:tab w:val="center" w:pos="4513"/>
        <w:tab w:val="right" w:pos="9026"/>
      </w:tabs>
      <w:spacing w:after="0" w:line="240" w:lineRule="auto"/>
    </w:pPr>
  </w:style>
  <w:style w:type="character" w:customStyle="1" w:styleId="HeaderChar">
    <w:name w:val="Header Char"/>
    <w:basedOn w:val="DefaultParagraphFont"/>
    <w:link w:val="Header"/>
    <w:uiPriority w:val="99"/>
    <w:rsid w:val="00CA0A6B"/>
  </w:style>
  <w:style w:type="paragraph" w:styleId="Footer">
    <w:name w:val="footer"/>
    <w:basedOn w:val="Normal"/>
    <w:link w:val="FooterChar"/>
    <w:uiPriority w:val="99"/>
    <w:unhideWhenUsed/>
    <w:rsid w:val="00CA0A6B"/>
    <w:pPr>
      <w:tabs>
        <w:tab w:val="center" w:pos="4513"/>
        <w:tab w:val="right" w:pos="9026"/>
      </w:tabs>
      <w:spacing w:after="0" w:line="240" w:lineRule="auto"/>
    </w:pPr>
  </w:style>
  <w:style w:type="character" w:customStyle="1" w:styleId="FooterChar">
    <w:name w:val="Footer Char"/>
    <w:basedOn w:val="DefaultParagraphFont"/>
    <w:link w:val="Footer"/>
    <w:uiPriority w:val="99"/>
    <w:rsid w:val="00CA0A6B"/>
  </w:style>
  <w:style w:type="paragraph" w:styleId="Revision">
    <w:name w:val="Revision"/>
    <w:hidden/>
    <w:uiPriority w:val="99"/>
    <w:semiHidden/>
    <w:rsid w:val="003341C8"/>
    <w:pPr>
      <w:spacing w:after="0" w:line="240" w:lineRule="auto"/>
    </w:pPr>
  </w:style>
  <w:style w:type="character" w:styleId="CommentReference">
    <w:name w:val="annotation reference"/>
    <w:basedOn w:val="DefaultParagraphFont"/>
    <w:uiPriority w:val="99"/>
    <w:semiHidden/>
    <w:unhideWhenUsed/>
    <w:rsid w:val="00CE2D57"/>
    <w:rPr>
      <w:sz w:val="16"/>
      <w:szCs w:val="16"/>
    </w:rPr>
  </w:style>
  <w:style w:type="paragraph" w:styleId="CommentText">
    <w:name w:val="annotation text"/>
    <w:basedOn w:val="Normal"/>
    <w:link w:val="CommentTextChar"/>
    <w:uiPriority w:val="99"/>
    <w:unhideWhenUsed/>
    <w:rsid w:val="00CE2D57"/>
    <w:pPr>
      <w:spacing w:line="240" w:lineRule="auto"/>
    </w:pPr>
    <w:rPr>
      <w:sz w:val="20"/>
      <w:szCs w:val="20"/>
    </w:rPr>
  </w:style>
  <w:style w:type="character" w:customStyle="1" w:styleId="CommentTextChar">
    <w:name w:val="Comment Text Char"/>
    <w:basedOn w:val="DefaultParagraphFont"/>
    <w:link w:val="CommentText"/>
    <w:uiPriority w:val="99"/>
    <w:rsid w:val="00CE2D57"/>
    <w:rPr>
      <w:sz w:val="20"/>
      <w:szCs w:val="20"/>
    </w:rPr>
  </w:style>
  <w:style w:type="paragraph" w:styleId="CommentSubject">
    <w:name w:val="annotation subject"/>
    <w:basedOn w:val="CommentText"/>
    <w:next w:val="CommentText"/>
    <w:link w:val="CommentSubjectChar"/>
    <w:uiPriority w:val="99"/>
    <w:semiHidden/>
    <w:unhideWhenUsed/>
    <w:rsid w:val="00CE2D57"/>
    <w:rPr>
      <w:b/>
      <w:bCs/>
    </w:rPr>
  </w:style>
  <w:style w:type="character" w:customStyle="1" w:styleId="CommentSubjectChar">
    <w:name w:val="Comment Subject Char"/>
    <w:basedOn w:val="CommentTextChar"/>
    <w:link w:val="CommentSubject"/>
    <w:uiPriority w:val="99"/>
    <w:semiHidden/>
    <w:rsid w:val="00CE2D57"/>
    <w:rPr>
      <w:b/>
      <w:bCs/>
      <w:sz w:val="20"/>
      <w:szCs w:val="20"/>
    </w:rPr>
  </w:style>
  <w:style w:type="character" w:styleId="Mention">
    <w:name w:val="Mention"/>
    <w:basedOn w:val="DefaultParagraphFont"/>
    <w:uiPriority w:val="99"/>
    <w:unhideWhenUsed/>
    <w:rsid w:val="00CE2D57"/>
    <w:rPr>
      <w:color w:val="2B579A"/>
      <w:shd w:val="clear" w:color="auto" w:fill="E1DFDD"/>
    </w:rPr>
  </w:style>
  <w:style w:type="character" w:customStyle="1" w:styleId="Heading1Char">
    <w:name w:val="Heading 1 Char"/>
    <w:basedOn w:val="DefaultParagraphFont"/>
    <w:link w:val="Heading1"/>
    <w:uiPriority w:val="9"/>
    <w:rsid w:val="009D5D12"/>
    <w:rPr>
      <w:rFonts w:ascii="Arial" w:eastAsiaTheme="majorEastAsia" w:hAnsi="Arial" w:cs="Arial"/>
      <w:b/>
      <w:bCs/>
      <w:noProof/>
      <w:sz w:val="60"/>
      <w:szCs w:val="40"/>
    </w:rPr>
  </w:style>
  <w:style w:type="character" w:customStyle="1" w:styleId="Heading2Char">
    <w:name w:val="Heading 2 Char"/>
    <w:basedOn w:val="DefaultParagraphFont"/>
    <w:link w:val="Heading2"/>
    <w:uiPriority w:val="9"/>
    <w:rsid w:val="009D5D12"/>
    <w:rPr>
      <w:rFonts w:ascii="Arial" w:eastAsiaTheme="majorEastAsia" w:hAnsi="Arial" w:cstheme="majorBidi"/>
      <w:b/>
      <w:sz w:val="30"/>
      <w:szCs w:val="26"/>
    </w:rPr>
  </w:style>
  <w:style w:type="character" w:customStyle="1" w:styleId="Heading3Char">
    <w:name w:val="Heading 3 Char"/>
    <w:basedOn w:val="DefaultParagraphFont"/>
    <w:link w:val="Heading3"/>
    <w:uiPriority w:val="9"/>
    <w:rsid w:val="009D5D12"/>
    <w:rPr>
      <w:rFonts w:ascii="Arial" w:eastAsiaTheme="majorEastAsia" w:hAnsi="Arial" w:cstheme="majorBidi"/>
      <w:b/>
      <w:sz w:val="24"/>
      <w:szCs w:val="24"/>
    </w:rPr>
  </w:style>
  <w:style w:type="paragraph" w:styleId="TOCHeading">
    <w:name w:val="TOC Heading"/>
    <w:basedOn w:val="Heading1"/>
    <w:next w:val="Normal"/>
    <w:uiPriority w:val="39"/>
    <w:unhideWhenUsed/>
    <w:qFormat/>
    <w:rsid w:val="00A40DB9"/>
    <w:pPr>
      <w:spacing w:line="259" w:lineRule="auto"/>
      <w:outlineLvl w:val="9"/>
    </w:pPr>
    <w:rPr>
      <w:rFonts w:asciiTheme="majorHAnsi" w:hAnsiTheme="majorHAnsi" w:cstheme="majorBidi"/>
      <w:b w:val="0"/>
      <w:bCs w:val="0"/>
      <w:noProof w:val="0"/>
      <w:color w:val="2F5496" w:themeColor="accent1" w:themeShade="BF"/>
      <w:sz w:val="32"/>
      <w:szCs w:val="32"/>
      <w:lang w:val="en-US"/>
    </w:rPr>
  </w:style>
  <w:style w:type="paragraph" w:styleId="TOC1">
    <w:name w:val="toc 1"/>
    <w:basedOn w:val="Normal"/>
    <w:next w:val="Normal"/>
    <w:autoRedefine/>
    <w:uiPriority w:val="39"/>
    <w:unhideWhenUsed/>
    <w:rsid w:val="00A40DB9"/>
    <w:pPr>
      <w:tabs>
        <w:tab w:val="right" w:leader="dot" w:pos="9016"/>
      </w:tabs>
      <w:spacing w:after="100"/>
    </w:pPr>
  </w:style>
  <w:style w:type="paragraph" w:styleId="TOC3">
    <w:name w:val="toc 3"/>
    <w:basedOn w:val="Normal"/>
    <w:next w:val="Normal"/>
    <w:autoRedefine/>
    <w:uiPriority w:val="39"/>
    <w:unhideWhenUsed/>
    <w:rsid w:val="00A40DB9"/>
    <w:pPr>
      <w:spacing w:after="100"/>
      <w:ind w:left="440"/>
    </w:pPr>
  </w:style>
  <w:style w:type="paragraph" w:styleId="TOC2">
    <w:name w:val="toc 2"/>
    <w:basedOn w:val="Normal"/>
    <w:next w:val="Normal"/>
    <w:autoRedefine/>
    <w:uiPriority w:val="39"/>
    <w:unhideWhenUsed/>
    <w:rsid w:val="00A40DB9"/>
    <w:pPr>
      <w:spacing w:after="100"/>
      <w:ind w:left="220"/>
    </w:pPr>
  </w:style>
  <w:style w:type="paragraph" w:styleId="NormalWeb">
    <w:name w:val="Normal (Web)"/>
    <w:basedOn w:val="Normal"/>
    <w:uiPriority w:val="99"/>
    <w:unhideWhenUsed/>
    <w:rsid w:val="00125B6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intro">
    <w:name w:val="intro"/>
    <w:basedOn w:val="DefaultParagraphFont"/>
    <w:rsid w:val="00125B60"/>
  </w:style>
  <w:style w:type="character" w:customStyle="1" w:styleId="Heading4Char">
    <w:name w:val="Heading 4 Char"/>
    <w:basedOn w:val="DefaultParagraphFont"/>
    <w:link w:val="Heading4"/>
    <w:uiPriority w:val="9"/>
    <w:rsid w:val="008441ED"/>
    <w:rPr>
      <w:rFonts w:asciiTheme="majorHAnsi" w:eastAsiaTheme="majorEastAsia" w:hAnsiTheme="majorHAnsi" w:cstheme="majorBidi"/>
      <w:b/>
      <w:iCs/>
      <w:sz w:val="24"/>
      <w:szCs w:val="24"/>
      <w:u w:val="single"/>
    </w:rPr>
  </w:style>
  <w:style w:type="table" w:styleId="TableGrid">
    <w:name w:val="Table Grid"/>
    <w:basedOn w:val="TableNormal"/>
    <w:uiPriority w:val="39"/>
    <w:rsid w:val="00765B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4xlpa">
    <w:name w:val="_04xlpa"/>
    <w:basedOn w:val="Normal"/>
    <w:rsid w:val="00312FB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s1ppyq">
    <w:name w:val="s1ppyq"/>
    <w:basedOn w:val="DefaultParagraphFont"/>
    <w:rsid w:val="00312F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664739">
      <w:bodyDiv w:val="1"/>
      <w:marLeft w:val="0"/>
      <w:marRight w:val="0"/>
      <w:marTop w:val="0"/>
      <w:marBottom w:val="0"/>
      <w:divBdr>
        <w:top w:val="none" w:sz="0" w:space="0" w:color="auto"/>
        <w:left w:val="none" w:sz="0" w:space="0" w:color="auto"/>
        <w:bottom w:val="none" w:sz="0" w:space="0" w:color="auto"/>
        <w:right w:val="none" w:sz="0" w:space="0" w:color="auto"/>
      </w:divBdr>
    </w:div>
    <w:div w:id="852960431">
      <w:bodyDiv w:val="1"/>
      <w:marLeft w:val="0"/>
      <w:marRight w:val="0"/>
      <w:marTop w:val="0"/>
      <w:marBottom w:val="0"/>
      <w:divBdr>
        <w:top w:val="none" w:sz="0" w:space="0" w:color="auto"/>
        <w:left w:val="none" w:sz="0" w:space="0" w:color="auto"/>
        <w:bottom w:val="none" w:sz="0" w:space="0" w:color="auto"/>
        <w:right w:val="none" w:sz="0" w:space="0" w:color="auto"/>
      </w:divBdr>
    </w:div>
    <w:div w:id="1012344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youtu.be/IIwTW7ZV7Cs" TargetMode="External"/><Relationship Id="rId18" Type="http://schemas.openxmlformats.org/officeDocument/2006/relationships/hyperlink" Target="https://greatermanchester-ca.gov.uk/doing-digital-in-later-life" TargetMode="External"/><Relationship Id="rId26" Type="http://schemas.openxmlformats.org/officeDocument/2006/relationships/hyperlink" Target="mailto:lauren.millward@greatermanchester-ca.gov.uk" TargetMode="External"/><Relationship Id="rId39" Type="http://schemas.openxmlformats.org/officeDocument/2006/relationships/theme" Target="theme/theme1.xml"/><Relationship Id="rId21" Type="http://schemas.openxmlformats.org/officeDocument/2006/relationships/hyperlink" Target="https://greatermanchester-ca.gov.uk/doing-digital-in-later-life" TargetMode="External"/><Relationship Id="rId34" Type="http://schemas.openxmlformats.org/officeDocument/2006/relationships/image" Target="media/image8.png"/><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greatermanchester-ca.gov.uk/doing-digital-in-later-life" TargetMode="External"/><Relationship Id="rId20" Type="http://schemas.openxmlformats.org/officeDocument/2006/relationships/hyperlink" Target="https://greatermanchester-ca.gov.uk/doing-digital-in-later-life" TargetMode="External"/><Relationship Id="rId29" Type="http://schemas.openxmlformats.org/officeDocument/2006/relationships/image" Target="media/image3.png"/><Relationship Id="rId41"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greatermanchester-ca.gov.uk/doing-digital-in-later-life" TargetMode="External"/><Relationship Id="rId24" Type="http://schemas.openxmlformats.org/officeDocument/2006/relationships/hyperlink" Target="mailto:lauren.millward@greatermanchester-ca.gov.uk" TargetMode="External"/><Relationship Id="rId32" Type="http://schemas.openxmlformats.org/officeDocument/2006/relationships/image" Target="media/image6.png"/><Relationship Id="rId37" Type="http://schemas.openxmlformats.org/officeDocument/2006/relationships/header" Target="header1.xml"/><Relationship Id="rId40" Type="http://schemas.microsoft.com/office/2019/05/relationships/documenttasks" Target="documenttasks/documenttasks1.xml"/><Relationship Id="rId5" Type="http://schemas.openxmlformats.org/officeDocument/2006/relationships/styles" Target="styles.xml"/><Relationship Id="rId15" Type="http://schemas.openxmlformats.org/officeDocument/2006/relationships/hyperlink" Target="https://greatermanchester-ca.gov.uk/doing-digital-in-later-life" TargetMode="External"/><Relationship Id="rId23" Type="http://schemas.openxmlformats.org/officeDocument/2006/relationships/hyperlink" Target="https://we.tl/t-6jBYVQEZXN" TargetMode="External"/><Relationship Id="rId28" Type="http://schemas.openxmlformats.org/officeDocument/2006/relationships/image" Target="media/image2.png"/><Relationship Id="rId36" Type="http://schemas.openxmlformats.org/officeDocument/2006/relationships/hyperlink" Target="https://www.greatermanchester-ca.gov.uk/what-we-do/digital/digital-inclusion-agenda/blogs-and-case-studies-digital-inclusion/case-study-citizens-advice-supporting-residents-doing-digital-in-later-life/" TargetMode="External"/><Relationship Id="rId10" Type="http://schemas.openxmlformats.org/officeDocument/2006/relationships/hyperlink" Target="https://greatermanchester-ca.gov.uk/doing-digital-in-later-life" TargetMode="External"/><Relationship Id="rId19" Type="http://schemas.openxmlformats.org/officeDocument/2006/relationships/hyperlink" Target="https://greatermanchester-ca.gov.uk/doing-digital-in-later-life%20%20" TargetMode="External"/><Relationship Id="rId31" Type="http://schemas.openxmlformats.org/officeDocument/2006/relationships/image" Target="media/image5.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youtu.be/GR-aGWuMOWI" TargetMode="External"/><Relationship Id="rId22" Type="http://schemas.openxmlformats.org/officeDocument/2006/relationships/hyperlink" Target="https://youtu.be/IIwTW7ZV7Cs" TargetMode="External"/><Relationship Id="rId27" Type="http://schemas.openxmlformats.org/officeDocument/2006/relationships/image" Target="media/image1.png"/><Relationship Id="rId30" Type="http://schemas.openxmlformats.org/officeDocument/2006/relationships/image" Target="media/image4.png"/><Relationship Id="rId35" Type="http://schemas.openxmlformats.org/officeDocument/2006/relationships/hyperlink" Target="https://greatermanchester-ca.gov.uk/what-we-do/digital/digital-inclusion-agenda/blogs-and-case-studies-digital-inclusion/case-study-techmates-support-residents-doing-digital-in-later-life/" TargetMode="Externa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https://greatermanchester-ca.gov.uk/doing-digital-in-later-life" TargetMode="External"/><Relationship Id="rId17" Type="http://schemas.openxmlformats.org/officeDocument/2006/relationships/hyperlink" Target="https://greatermanchester-ca.gov.uk/doing-digital-in-later-life" TargetMode="External"/><Relationship Id="rId25" Type="http://schemas.openxmlformats.org/officeDocument/2006/relationships/hyperlink" Target="https://youtu.be/GR-aGWuMOWI" TargetMode="External"/><Relationship Id="rId33" Type="http://schemas.openxmlformats.org/officeDocument/2006/relationships/image" Target="media/image7.png"/><Relationship Id="rId38"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9.png"/></Relationships>
</file>

<file path=word/documenttasks/documenttasks1.xml><?xml version="1.0" encoding="utf-8"?>
<t:Tasks xmlns:t="http://schemas.microsoft.com/office/tasks/2019/documenttasks" xmlns:oel="http://schemas.microsoft.com/office/2019/extlst">
  <t:Task id="{435042FD-F815-47A1-87B3-396C553A7FD8}">
    <t:Anchor>
      <t:Comment id="655238840"/>
    </t:Anchor>
    <t:History>
      <t:Event id="{29BB26CF-FE49-4977-A9EA-D69549B15F38}" time="2022-11-17T11:59:30.498Z">
        <t:Attribution userId="S::timothy.brandwood@greatermanchester-ca.gov.uk::b126956b-4d3d-4335-8eb2-6b7d8b9523f4" userProvider="AD" userName="Brandwood, Tim"/>
        <t:Anchor>
          <t:Comment id="1739677417"/>
        </t:Anchor>
        <t:Create/>
      </t:Event>
      <t:Event id="{90DFDBC5-644E-4716-A28E-CC047A9597D2}" time="2022-11-17T11:59:30.498Z">
        <t:Attribution userId="S::timothy.brandwood@greatermanchester-ca.gov.uk::b126956b-4d3d-4335-8eb2-6b7d8b9523f4" userProvider="AD" userName="Brandwood, Tim"/>
        <t:Anchor>
          <t:Comment id="1739677417"/>
        </t:Anchor>
        <t:Assign userId="S::Jo.Garsden@greatermanchester-ca.gov.uk::18d93d96-4ddb-44ee-8920-4b2b15757104" userProvider="AD" userName="Garsden, Jo"/>
      </t:Event>
      <t:Event id="{DD3B2519-FC7B-44DD-AD1D-D49AE9AC3294}" time="2022-11-17T11:59:30.498Z">
        <t:Attribution userId="S::timothy.brandwood@greatermanchester-ca.gov.uk::b126956b-4d3d-4335-8eb2-6b7d8b9523f4" userProvider="AD" userName="Brandwood, Tim"/>
        <t:Anchor>
          <t:Comment id="1739677417"/>
        </t:Anchor>
        <t:SetTitle title="@Garsden, Jo Please can you have a quick scan over the updated newsletter copy - I don't think the original needed much changing, just to bring it up to present tense and bring in the new messages."/>
      </t:Event>
    </t:History>
  </t:Task>
  <t:Task id="{32501817-34C4-4B99-98C4-ED3039EB8608}">
    <t:Anchor>
      <t:Comment id="2050622053"/>
    </t:Anchor>
    <t:History>
      <t:Event id="{A86F99CF-5D78-48DD-9884-6804D38A9813}" time="2022-11-17T14:21:53.344Z">
        <t:Attribution userId="S::jo.garsden@greatermanchester-ca.gov.uk::18d93d96-4ddb-44ee-8920-4b2b15757104" userProvider="AD" userName="Garsden, Jo"/>
        <t:Anchor>
          <t:Comment id="2050622053"/>
        </t:Anchor>
        <t:Create/>
      </t:Event>
      <t:Event id="{33779447-8339-47FA-A67B-E2BD9D600E67}" time="2022-11-17T14:21:53.344Z">
        <t:Attribution userId="S::jo.garsden@greatermanchester-ca.gov.uk::18d93d96-4ddb-44ee-8920-4b2b15757104" userProvider="AD" userName="Garsden, Jo"/>
        <t:Anchor>
          <t:Comment id="2050622053"/>
        </t:Anchor>
        <t:Assign userId="S::Timothy.Brandwood@greatermanchester-ca.gov.uk::b126956b-4d3d-4335-8eb2-6b7d8b9523f4" userProvider="AD" userName="Brandwood, Tim"/>
      </t:Event>
      <t:Event id="{59B14620-CF52-45F6-8239-7961A0B9B788}" time="2022-11-17T14:21:53.344Z">
        <t:Attribution userId="S::jo.garsden@greatermanchester-ca.gov.uk::18d93d96-4ddb-44ee-8920-4b2b15757104" userProvider="AD" userName="Garsden, Jo"/>
        <t:Anchor>
          <t:Comment id="2050622053"/>
        </t:Anchor>
        <t:SetTitle title="Think I've finished my comments @Brandwood, Tim please let me know if you need anything further"/>
      </t:Event>
    </t:History>
  </t:Task>
  <t:Task id="{0ABCAA90-F8E3-4997-9A5B-209EED1F4ABD}">
    <t:Anchor>
      <t:Comment id="656542971"/>
    </t:Anchor>
    <t:History>
      <t:Event id="{76EB0685-7A5C-442F-A1E2-0CE2D25365AD}" time="2022-11-18T13:58:36.513Z">
        <t:Attribution userId="S::jo.garsden@greatermanchester-ca.gov.uk::18d93d96-4ddb-44ee-8920-4b2b15757104" userProvider="AD" userName="Garsden, Jo"/>
        <t:Anchor>
          <t:Comment id="1355053568"/>
        </t:Anchor>
        <t:Create/>
      </t:Event>
      <t:Event id="{3CA37BAA-2F56-4EE6-832F-6B230A635537}" time="2022-11-18T13:58:36.513Z">
        <t:Attribution userId="S::jo.garsden@greatermanchester-ca.gov.uk::18d93d96-4ddb-44ee-8920-4b2b15757104" userProvider="AD" userName="Garsden, Jo"/>
        <t:Anchor>
          <t:Comment id="1355053568"/>
        </t:Anchor>
        <t:Assign userId="S::Lauren.Millward@greatermanchester-ca.gov.uk::4ab8603d-fd39-4476-bfa1-904414e8bc63" userProvider="AD" userName="Millward, Lauren"/>
      </t:Event>
      <t:Event id="{130AE56E-6290-4BC9-8BEB-2961E492D03B}" time="2022-11-18T13:58:36.513Z">
        <t:Attribution userId="S::jo.garsden@greatermanchester-ca.gov.uk::18d93d96-4ddb-44ee-8920-4b2b15757104" userProvider="AD" userName="Garsden, Jo"/>
        <t:Anchor>
          <t:Comment id="1355053568"/>
        </t:Anchor>
        <t:SetTitle title="@Millward, Lauren we're looking to launch Winterwise on Tuesday - the printed guides are being distributed from today. I was assuming that the Doing Digital in Later Life winter comms were linked to the new film, is that not the cas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D2AAFCCCEDC8B48861E44355C0EF36E" ma:contentTypeVersion="16" ma:contentTypeDescription="Create a new document." ma:contentTypeScope="" ma:versionID="fee01dc0b6b08e0f897ad781c26a349b">
  <xsd:schema xmlns:xsd="http://www.w3.org/2001/XMLSchema" xmlns:xs="http://www.w3.org/2001/XMLSchema" xmlns:p="http://schemas.microsoft.com/office/2006/metadata/properties" xmlns:ns2="0727ed60-058e-4af4-bd84-6a2d845443a9" xmlns:ns3="b101ca23-4e84-42b9-a905-d5a1bd3cbe20" targetNamespace="http://schemas.microsoft.com/office/2006/metadata/properties" ma:root="true" ma:fieldsID="c607352138f33ddb6749459101b90042" ns2:_="" ns3:_="">
    <xsd:import namespace="0727ed60-058e-4af4-bd84-6a2d845443a9"/>
    <xsd:import namespace="b101ca23-4e84-42b9-a905-d5a1bd3cbe2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7ed60-058e-4af4-bd84-6a2d845443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e4fde04-eaf7-46f4-90d8-754f3b92ddc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01ca23-4e84-42b9-a905-d5a1bd3cbe2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d218f7cf-87b3-4f49-ad06-785ca6b59149}" ma:internalName="TaxCatchAll" ma:showField="CatchAllData" ma:web="b101ca23-4e84-42b9-a905-d5a1bd3cb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101ca23-4e84-42b9-a905-d5a1bd3cbe20" xsi:nil="true"/>
    <lcf76f155ced4ddcb4097134ff3c332f xmlns="0727ed60-058e-4af4-bd84-6a2d845443a9">
      <Terms xmlns="http://schemas.microsoft.com/office/infopath/2007/PartnerControls"/>
    </lcf76f155ced4ddcb4097134ff3c332f>
    <SharedWithUsers xmlns="b101ca23-4e84-42b9-a905-d5a1bd3cbe20">
      <UserInfo>
        <DisplayName>Garsden, Jo</DisplayName>
        <AccountId>17</AccountId>
        <AccountType/>
      </UserInfo>
      <UserInfo>
        <DisplayName>Puri, Beena</DisplayName>
        <AccountId>7</AccountId>
        <AccountType/>
      </UserInfo>
      <UserInfo>
        <DisplayName>Zafar, Raahim</DisplayName>
        <AccountId>160</AccountId>
        <AccountType/>
      </UserInfo>
      <UserInfo>
        <DisplayName>Millward, Lauren</DisplayName>
        <AccountId>27</AccountId>
        <AccountType/>
      </UserInfo>
      <UserInfo>
        <DisplayName>Brandwood, Tim</DisplayName>
        <AccountId>167</AccountId>
        <AccountType/>
      </UserInfo>
    </SharedWithUsers>
  </documentManagement>
</p:properties>
</file>

<file path=customXml/itemProps1.xml><?xml version="1.0" encoding="utf-8"?>
<ds:datastoreItem xmlns:ds="http://schemas.openxmlformats.org/officeDocument/2006/customXml" ds:itemID="{8D5A8794-0171-4441-AB89-4D3AB6B95720}">
  <ds:schemaRefs>
    <ds:schemaRef ds:uri="http://schemas.microsoft.com/sharepoint/v3/contenttype/forms"/>
  </ds:schemaRefs>
</ds:datastoreItem>
</file>

<file path=customXml/itemProps2.xml><?xml version="1.0" encoding="utf-8"?>
<ds:datastoreItem xmlns:ds="http://schemas.openxmlformats.org/officeDocument/2006/customXml" ds:itemID="{F0A13D3C-2759-4125-B625-DC023FFFA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7ed60-058e-4af4-bd84-6a2d845443a9"/>
    <ds:schemaRef ds:uri="b101ca23-4e84-42b9-a905-d5a1bd3cb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210ED8-2D97-4BD3-A2FA-E034B73F5F5F}">
  <ds:schemaRefs>
    <ds:schemaRef ds:uri="http://www.w3.org/XML/1998/namespace"/>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purl.org/dc/dcmitype/"/>
    <ds:schemaRef ds:uri="http://schemas.microsoft.com/office/infopath/2007/PartnerControls"/>
    <ds:schemaRef ds:uri="b101ca23-4e84-42b9-a905-d5a1bd3cbe20"/>
    <ds:schemaRef ds:uri="0727ed60-058e-4af4-bd84-6a2d845443a9"/>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1668</Words>
  <Characters>9513</Characters>
  <Application>Microsoft Office Word</Application>
  <DocSecurity>0</DocSecurity>
  <Lines>79</Lines>
  <Paragraphs>22</Paragraphs>
  <ScaleCrop>false</ScaleCrop>
  <Company/>
  <LinksUpToDate>false</LinksUpToDate>
  <CharactersWithSpaces>11159</CharactersWithSpaces>
  <SharedDoc>false</SharedDoc>
  <HLinks>
    <vt:vector size="150" baseType="variant">
      <vt:variant>
        <vt:i4>1704021</vt:i4>
      </vt:variant>
      <vt:variant>
        <vt:i4>102</vt:i4>
      </vt:variant>
      <vt:variant>
        <vt:i4>0</vt:i4>
      </vt:variant>
      <vt:variant>
        <vt:i4>5</vt:i4>
      </vt:variant>
      <vt:variant>
        <vt:lpwstr>https://www.greatermanchester-ca.gov.uk/what-we-do/digital/digital-inclusion-agenda/blogs-and-case-studies-digital-inclusion/case-study-citizens-advice-supporting-residents-doing-digital-in-later-life/</vt:lpwstr>
      </vt:variant>
      <vt:variant>
        <vt:lpwstr/>
      </vt:variant>
      <vt:variant>
        <vt:i4>1179675</vt:i4>
      </vt:variant>
      <vt:variant>
        <vt:i4>99</vt:i4>
      </vt:variant>
      <vt:variant>
        <vt:i4>0</vt:i4>
      </vt:variant>
      <vt:variant>
        <vt:i4>5</vt:i4>
      </vt:variant>
      <vt:variant>
        <vt:lpwstr>https://greatermanchester-ca.gov.uk/what-we-do/digital/digital-inclusion-agenda/blogs-and-case-studies-digital-inclusion/case-study-techmates-support-residents-doing-digital-in-later-life/</vt:lpwstr>
      </vt:variant>
      <vt:variant>
        <vt:lpwstr/>
      </vt:variant>
      <vt:variant>
        <vt:i4>2031626</vt:i4>
      </vt:variant>
      <vt:variant>
        <vt:i4>96</vt:i4>
      </vt:variant>
      <vt:variant>
        <vt:i4>0</vt:i4>
      </vt:variant>
      <vt:variant>
        <vt:i4>5</vt:i4>
      </vt:variant>
      <vt:variant>
        <vt:lpwstr>https://youtu.be/GR-aGWuMOWI</vt:lpwstr>
      </vt:variant>
      <vt:variant>
        <vt:lpwstr/>
      </vt:variant>
      <vt:variant>
        <vt:i4>1441867</vt:i4>
      </vt:variant>
      <vt:variant>
        <vt:i4>93</vt:i4>
      </vt:variant>
      <vt:variant>
        <vt:i4>0</vt:i4>
      </vt:variant>
      <vt:variant>
        <vt:i4>5</vt:i4>
      </vt:variant>
      <vt:variant>
        <vt:lpwstr>https://youtu.be/IIwTW7ZV7Cs</vt:lpwstr>
      </vt:variant>
      <vt:variant>
        <vt:lpwstr/>
      </vt:variant>
      <vt:variant>
        <vt:i4>7536695</vt:i4>
      </vt:variant>
      <vt:variant>
        <vt:i4>90</vt:i4>
      </vt:variant>
      <vt:variant>
        <vt:i4>0</vt:i4>
      </vt:variant>
      <vt:variant>
        <vt:i4>5</vt:i4>
      </vt:variant>
      <vt:variant>
        <vt:lpwstr>https://greatermanchester-ca.gov.uk/doing-digital-in-later-life</vt:lpwstr>
      </vt:variant>
      <vt:variant>
        <vt:lpwstr/>
      </vt:variant>
      <vt:variant>
        <vt:i4>7536695</vt:i4>
      </vt:variant>
      <vt:variant>
        <vt:i4>87</vt:i4>
      </vt:variant>
      <vt:variant>
        <vt:i4>0</vt:i4>
      </vt:variant>
      <vt:variant>
        <vt:i4>5</vt:i4>
      </vt:variant>
      <vt:variant>
        <vt:lpwstr>https://greatermanchester-ca.gov.uk/doing-digital-in-later-life</vt:lpwstr>
      </vt:variant>
      <vt:variant>
        <vt:lpwstr/>
      </vt:variant>
      <vt:variant>
        <vt:i4>7536695</vt:i4>
      </vt:variant>
      <vt:variant>
        <vt:i4>84</vt:i4>
      </vt:variant>
      <vt:variant>
        <vt:i4>0</vt:i4>
      </vt:variant>
      <vt:variant>
        <vt:i4>5</vt:i4>
      </vt:variant>
      <vt:variant>
        <vt:lpwstr>https://greatermanchester-ca.gov.uk/doing-digital-in-later-life</vt:lpwstr>
      </vt:variant>
      <vt:variant>
        <vt:lpwstr/>
      </vt:variant>
      <vt:variant>
        <vt:i4>7536695</vt:i4>
      </vt:variant>
      <vt:variant>
        <vt:i4>81</vt:i4>
      </vt:variant>
      <vt:variant>
        <vt:i4>0</vt:i4>
      </vt:variant>
      <vt:variant>
        <vt:i4>5</vt:i4>
      </vt:variant>
      <vt:variant>
        <vt:lpwstr>https://greatermanchester-ca.gov.uk/doing-digital-in-later-life</vt:lpwstr>
      </vt:variant>
      <vt:variant>
        <vt:lpwstr/>
      </vt:variant>
      <vt:variant>
        <vt:i4>7536695</vt:i4>
      </vt:variant>
      <vt:variant>
        <vt:i4>78</vt:i4>
      </vt:variant>
      <vt:variant>
        <vt:i4>0</vt:i4>
      </vt:variant>
      <vt:variant>
        <vt:i4>5</vt:i4>
      </vt:variant>
      <vt:variant>
        <vt:lpwstr>https://greatermanchester-ca.gov.uk/doing-digital-in-later-life</vt:lpwstr>
      </vt:variant>
      <vt:variant>
        <vt:lpwstr/>
      </vt:variant>
      <vt:variant>
        <vt:i4>7536695</vt:i4>
      </vt:variant>
      <vt:variant>
        <vt:i4>75</vt:i4>
      </vt:variant>
      <vt:variant>
        <vt:i4>0</vt:i4>
      </vt:variant>
      <vt:variant>
        <vt:i4>5</vt:i4>
      </vt:variant>
      <vt:variant>
        <vt:lpwstr>https://greatermanchester-ca.gov.uk/doing-digital-in-later-life</vt:lpwstr>
      </vt:variant>
      <vt:variant>
        <vt:lpwstr/>
      </vt:variant>
      <vt:variant>
        <vt:i4>7536695</vt:i4>
      </vt:variant>
      <vt:variant>
        <vt:i4>72</vt:i4>
      </vt:variant>
      <vt:variant>
        <vt:i4>0</vt:i4>
      </vt:variant>
      <vt:variant>
        <vt:i4>5</vt:i4>
      </vt:variant>
      <vt:variant>
        <vt:lpwstr>https://greatermanchester-ca.gov.uk/doing-digital-in-later-life</vt:lpwstr>
      </vt:variant>
      <vt:variant>
        <vt:lpwstr/>
      </vt:variant>
      <vt:variant>
        <vt:i4>2031626</vt:i4>
      </vt:variant>
      <vt:variant>
        <vt:i4>69</vt:i4>
      </vt:variant>
      <vt:variant>
        <vt:i4>0</vt:i4>
      </vt:variant>
      <vt:variant>
        <vt:i4>5</vt:i4>
      </vt:variant>
      <vt:variant>
        <vt:lpwstr>https://youtu.be/GR-aGWuMOWI</vt:lpwstr>
      </vt:variant>
      <vt:variant>
        <vt:lpwstr/>
      </vt:variant>
      <vt:variant>
        <vt:i4>1441867</vt:i4>
      </vt:variant>
      <vt:variant>
        <vt:i4>66</vt:i4>
      </vt:variant>
      <vt:variant>
        <vt:i4>0</vt:i4>
      </vt:variant>
      <vt:variant>
        <vt:i4>5</vt:i4>
      </vt:variant>
      <vt:variant>
        <vt:lpwstr>https://youtu.be/IIwTW7ZV7Cs</vt:lpwstr>
      </vt:variant>
      <vt:variant>
        <vt:lpwstr/>
      </vt:variant>
      <vt:variant>
        <vt:i4>7536695</vt:i4>
      </vt:variant>
      <vt:variant>
        <vt:i4>63</vt:i4>
      </vt:variant>
      <vt:variant>
        <vt:i4>0</vt:i4>
      </vt:variant>
      <vt:variant>
        <vt:i4>5</vt:i4>
      </vt:variant>
      <vt:variant>
        <vt:lpwstr>https://greatermanchester-ca.gov.uk/doing-digital-in-later-life</vt:lpwstr>
      </vt:variant>
      <vt:variant>
        <vt:lpwstr/>
      </vt:variant>
      <vt:variant>
        <vt:i4>7536695</vt:i4>
      </vt:variant>
      <vt:variant>
        <vt:i4>60</vt:i4>
      </vt:variant>
      <vt:variant>
        <vt:i4>0</vt:i4>
      </vt:variant>
      <vt:variant>
        <vt:i4>5</vt:i4>
      </vt:variant>
      <vt:variant>
        <vt:lpwstr>https://greatermanchester-ca.gov.uk/doing-digital-in-later-life</vt:lpwstr>
      </vt:variant>
      <vt:variant>
        <vt:lpwstr/>
      </vt:variant>
      <vt:variant>
        <vt:i4>7536695</vt:i4>
      </vt:variant>
      <vt:variant>
        <vt:i4>57</vt:i4>
      </vt:variant>
      <vt:variant>
        <vt:i4>0</vt:i4>
      </vt:variant>
      <vt:variant>
        <vt:i4>5</vt:i4>
      </vt:variant>
      <vt:variant>
        <vt:lpwstr>https://greatermanchester-ca.gov.uk/doing-digital-in-later-life</vt:lpwstr>
      </vt:variant>
      <vt:variant>
        <vt:lpwstr/>
      </vt:variant>
      <vt:variant>
        <vt:i4>1179697</vt:i4>
      </vt:variant>
      <vt:variant>
        <vt:i4>50</vt:i4>
      </vt:variant>
      <vt:variant>
        <vt:i4>0</vt:i4>
      </vt:variant>
      <vt:variant>
        <vt:i4>5</vt:i4>
      </vt:variant>
      <vt:variant>
        <vt:lpwstr/>
      </vt:variant>
      <vt:variant>
        <vt:lpwstr>_Toc129607965</vt:lpwstr>
      </vt:variant>
      <vt:variant>
        <vt:i4>1179697</vt:i4>
      </vt:variant>
      <vt:variant>
        <vt:i4>44</vt:i4>
      </vt:variant>
      <vt:variant>
        <vt:i4>0</vt:i4>
      </vt:variant>
      <vt:variant>
        <vt:i4>5</vt:i4>
      </vt:variant>
      <vt:variant>
        <vt:lpwstr/>
      </vt:variant>
      <vt:variant>
        <vt:lpwstr>_Toc129607964</vt:lpwstr>
      </vt:variant>
      <vt:variant>
        <vt:i4>1179697</vt:i4>
      </vt:variant>
      <vt:variant>
        <vt:i4>38</vt:i4>
      </vt:variant>
      <vt:variant>
        <vt:i4>0</vt:i4>
      </vt:variant>
      <vt:variant>
        <vt:i4>5</vt:i4>
      </vt:variant>
      <vt:variant>
        <vt:lpwstr/>
      </vt:variant>
      <vt:variant>
        <vt:lpwstr>_Toc129607963</vt:lpwstr>
      </vt:variant>
      <vt:variant>
        <vt:i4>1179697</vt:i4>
      </vt:variant>
      <vt:variant>
        <vt:i4>32</vt:i4>
      </vt:variant>
      <vt:variant>
        <vt:i4>0</vt:i4>
      </vt:variant>
      <vt:variant>
        <vt:i4>5</vt:i4>
      </vt:variant>
      <vt:variant>
        <vt:lpwstr/>
      </vt:variant>
      <vt:variant>
        <vt:lpwstr>_Toc129607961</vt:lpwstr>
      </vt:variant>
      <vt:variant>
        <vt:i4>1179697</vt:i4>
      </vt:variant>
      <vt:variant>
        <vt:i4>26</vt:i4>
      </vt:variant>
      <vt:variant>
        <vt:i4>0</vt:i4>
      </vt:variant>
      <vt:variant>
        <vt:i4>5</vt:i4>
      </vt:variant>
      <vt:variant>
        <vt:lpwstr/>
      </vt:variant>
      <vt:variant>
        <vt:lpwstr>_Toc129607960</vt:lpwstr>
      </vt:variant>
      <vt:variant>
        <vt:i4>1114161</vt:i4>
      </vt:variant>
      <vt:variant>
        <vt:i4>20</vt:i4>
      </vt:variant>
      <vt:variant>
        <vt:i4>0</vt:i4>
      </vt:variant>
      <vt:variant>
        <vt:i4>5</vt:i4>
      </vt:variant>
      <vt:variant>
        <vt:lpwstr/>
      </vt:variant>
      <vt:variant>
        <vt:lpwstr>_Toc129607959</vt:lpwstr>
      </vt:variant>
      <vt:variant>
        <vt:i4>1114161</vt:i4>
      </vt:variant>
      <vt:variant>
        <vt:i4>14</vt:i4>
      </vt:variant>
      <vt:variant>
        <vt:i4>0</vt:i4>
      </vt:variant>
      <vt:variant>
        <vt:i4>5</vt:i4>
      </vt:variant>
      <vt:variant>
        <vt:lpwstr/>
      </vt:variant>
      <vt:variant>
        <vt:lpwstr>_Toc129607958</vt:lpwstr>
      </vt:variant>
      <vt:variant>
        <vt:i4>1114161</vt:i4>
      </vt:variant>
      <vt:variant>
        <vt:i4>8</vt:i4>
      </vt:variant>
      <vt:variant>
        <vt:i4>0</vt:i4>
      </vt:variant>
      <vt:variant>
        <vt:i4>5</vt:i4>
      </vt:variant>
      <vt:variant>
        <vt:lpwstr/>
      </vt:variant>
      <vt:variant>
        <vt:lpwstr>_Toc129607957</vt:lpwstr>
      </vt:variant>
      <vt:variant>
        <vt:i4>1114161</vt:i4>
      </vt:variant>
      <vt:variant>
        <vt:i4>2</vt:i4>
      </vt:variant>
      <vt:variant>
        <vt:i4>0</vt:i4>
      </vt:variant>
      <vt:variant>
        <vt:i4>5</vt:i4>
      </vt:variant>
      <vt:variant>
        <vt:lpwstr/>
      </vt:variant>
      <vt:variant>
        <vt:lpwstr>_Toc129607956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Cassels, Suziee</dc:creator>
  <cp:keywords/>
  <dc:description/>
  <cp:lastModifiedBy>Millward, Lauren</cp:lastModifiedBy>
  <cp:revision>8</cp:revision>
  <dcterms:created xsi:type="dcterms:W3CDTF">2023-03-15T11:31:00Z</dcterms:created>
  <dcterms:modified xsi:type="dcterms:W3CDTF">2023-03-21T10:53:00Z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0x0101003D2AAFCCCEDC8B48861E44355C0EF36E</vt:lpwstr>
  </property>
  <property fmtid="{D5CDD505-2E9C-101B-9397-08002B2CF9AE}" pid="3" name="MediaServiceImageTags">
    <vt:lpwstr/>
  </property>
</Properties>
</file>